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2FF" w:rsidRPr="00967C4C" w:rsidRDefault="00AB22FF" w:rsidP="00AB22FF">
      <w:pPr>
        <w:pStyle w:val="Heading1"/>
        <w:rPr>
          <w:rFonts w:ascii="Arial" w:hAnsi="Arial" w:cs="Arial"/>
          <w:b w:val="0"/>
          <w:bCs w:val="0"/>
          <w:noProof/>
          <w:lang w:val="en-GB" w:eastAsia="en-GB"/>
        </w:rPr>
      </w:pPr>
      <w:r w:rsidRPr="00967C4C">
        <w:rPr>
          <w:rFonts w:ascii="Arial" w:hAnsi="Arial" w:cs="Arial"/>
          <w:noProof/>
          <w:lang w:val="en-GB" w:eastAsia="en-GB"/>
        </w:rPr>
        <w:drawing>
          <wp:anchor distT="0" distB="0" distL="114300" distR="114300" simplePos="0" relativeHeight="251659264" behindDoc="0" locked="0" layoutInCell="1" allowOverlap="1">
            <wp:simplePos x="0" y="0"/>
            <wp:positionH relativeFrom="margin">
              <wp:align>right</wp:align>
            </wp:positionH>
            <wp:positionV relativeFrom="margin">
              <wp:align>top</wp:align>
            </wp:positionV>
            <wp:extent cx="1625600" cy="8997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5600" cy="899795"/>
                    </a:xfrm>
                    <a:prstGeom prst="rect">
                      <a:avLst/>
                    </a:prstGeom>
                    <a:noFill/>
                  </pic:spPr>
                </pic:pic>
              </a:graphicData>
            </a:graphic>
            <wp14:sizeRelH relativeFrom="page">
              <wp14:pctWidth>0</wp14:pctWidth>
            </wp14:sizeRelH>
            <wp14:sizeRelV relativeFrom="page">
              <wp14:pctHeight>0</wp14:pctHeight>
            </wp14:sizeRelV>
          </wp:anchor>
        </w:drawing>
      </w:r>
      <w:r w:rsidRPr="00967C4C">
        <w:rPr>
          <w:rFonts w:ascii="Arial" w:hAnsi="Arial" w:cs="Arial"/>
          <w:b w:val="0"/>
          <w:bCs w:val="0"/>
          <w:noProof/>
          <w:lang w:val="en-GB" w:eastAsia="en-GB"/>
        </w:rPr>
        <w:t>Liverpool Hope Students’ Union</w:t>
      </w:r>
    </w:p>
    <w:p w:rsidR="00AB22FF" w:rsidRPr="00967C4C" w:rsidRDefault="00BE0A6F" w:rsidP="00AB22FF">
      <w:pPr>
        <w:pStyle w:val="Heading1"/>
        <w:rPr>
          <w:rFonts w:ascii="Arial" w:hAnsi="Arial" w:cs="Arial"/>
          <w:b w:val="0"/>
          <w:bCs w:val="0"/>
          <w:noProof/>
          <w:lang w:val="en-GB" w:eastAsia="en-GB"/>
        </w:rPr>
      </w:pPr>
      <w:r w:rsidRPr="00967C4C">
        <w:rPr>
          <w:rFonts w:ascii="Arial" w:hAnsi="Arial" w:cs="Arial"/>
          <w:b w:val="0"/>
          <w:bCs w:val="0"/>
          <w:noProof/>
          <w:lang w:val="en-GB" w:eastAsia="en-GB"/>
        </w:rPr>
        <w:t>AGM 2019</w:t>
      </w:r>
    </w:p>
    <w:p w:rsidR="00AB22FF" w:rsidRPr="00967C4C" w:rsidRDefault="00BE0A6F" w:rsidP="00AB22FF">
      <w:pPr>
        <w:pStyle w:val="Heading1"/>
        <w:rPr>
          <w:rFonts w:ascii="Arial" w:hAnsi="Arial" w:cs="Arial"/>
        </w:rPr>
      </w:pPr>
      <w:r w:rsidRPr="00967C4C">
        <w:rPr>
          <w:rFonts w:ascii="Arial" w:hAnsi="Arial" w:cs="Arial"/>
          <w:b w:val="0"/>
          <w:bCs w:val="0"/>
          <w:noProof/>
          <w:lang w:val="en-GB" w:eastAsia="en-GB"/>
        </w:rPr>
        <w:t>8</w:t>
      </w:r>
      <w:r w:rsidRPr="00967C4C">
        <w:rPr>
          <w:rFonts w:ascii="Arial" w:hAnsi="Arial" w:cs="Arial"/>
          <w:b w:val="0"/>
          <w:bCs w:val="0"/>
          <w:noProof/>
          <w:vertAlign w:val="superscript"/>
          <w:lang w:val="en-GB" w:eastAsia="en-GB"/>
        </w:rPr>
        <w:t>th</w:t>
      </w:r>
      <w:r w:rsidRPr="00967C4C">
        <w:rPr>
          <w:rFonts w:ascii="Arial" w:hAnsi="Arial" w:cs="Arial"/>
          <w:b w:val="0"/>
          <w:bCs w:val="0"/>
          <w:noProof/>
          <w:lang w:val="en-GB" w:eastAsia="en-GB"/>
        </w:rPr>
        <w:t xml:space="preserve">  May 2019</w:t>
      </w:r>
      <w:r w:rsidR="00AB22FF" w:rsidRPr="00967C4C">
        <w:rPr>
          <w:rFonts w:ascii="Arial" w:hAnsi="Arial" w:cs="Arial"/>
          <w:b w:val="0"/>
          <w:bCs w:val="0"/>
          <w:noProof/>
          <w:lang w:val="en-GB" w:eastAsia="en-GB"/>
        </w:rPr>
        <w:t xml:space="preserve"> </w:t>
      </w:r>
      <w:r w:rsidRPr="00967C4C">
        <w:rPr>
          <w:rFonts w:ascii="Arial" w:hAnsi="Arial" w:cs="Arial"/>
          <w:b w:val="0"/>
          <w:bCs w:val="0"/>
          <w:noProof/>
          <w:lang w:val="en-GB" w:eastAsia="en-GB"/>
        </w:rPr>
        <w:t>1.00 pm</w:t>
      </w:r>
      <w:r w:rsidR="00AB22FF" w:rsidRPr="00967C4C">
        <w:rPr>
          <w:rFonts w:ascii="Arial" w:hAnsi="Arial" w:cs="Arial"/>
          <w:b w:val="0"/>
          <w:bCs w:val="0"/>
          <w:noProof/>
          <w:lang w:val="en-GB" w:eastAsia="en-GB"/>
        </w:rPr>
        <w:t xml:space="preserve"> LTCA</w:t>
      </w:r>
    </w:p>
    <w:p w:rsidR="00AB22FF" w:rsidRPr="00BE0A6F" w:rsidRDefault="00AB22FF" w:rsidP="00AB22FF">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8"/>
        <w:gridCol w:w="4508"/>
      </w:tblGrid>
      <w:tr w:rsidR="00AB22FF" w:rsidRPr="00BE0A6F" w:rsidTr="00AB22FF">
        <w:trPr>
          <w:trHeight w:val="397"/>
        </w:trPr>
        <w:tc>
          <w:tcPr>
            <w:tcW w:w="9016" w:type="dxa"/>
            <w:gridSpan w:val="2"/>
            <w:tcBorders>
              <w:top w:val="single" w:sz="4" w:space="0" w:color="auto"/>
              <w:left w:val="single" w:sz="4" w:space="0" w:color="auto"/>
              <w:bottom w:val="single" w:sz="4" w:space="0" w:color="auto"/>
              <w:right w:val="single" w:sz="4" w:space="0" w:color="auto"/>
            </w:tcBorders>
            <w:shd w:val="clear" w:color="auto" w:fill="D6E3BC"/>
            <w:hideMark/>
          </w:tcPr>
          <w:p w:rsidR="00AB22FF" w:rsidRPr="00BE0A6F" w:rsidRDefault="00AB22FF">
            <w:pPr>
              <w:pStyle w:val="Heading2"/>
              <w:rPr>
                <w:rFonts w:ascii="Arial" w:eastAsia="Times New Roman" w:hAnsi="Arial" w:cs="Arial"/>
                <w:sz w:val="20"/>
                <w:szCs w:val="20"/>
                <w:lang w:val="en-GB" w:eastAsia="en-US"/>
              </w:rPr>
            </w:pPr>
            <w:r w:rsidRPr="00BE0A6F">
              <w:rPr>
                <w:rFonts w:ascii="Arial" w:eastAsia="Times New Roman" w:hAnsi="Arial" w:cs="Arial"/>
                <w:sz w:val="20"/>
                <w:szCs w:val="20"/>
                <w:lang w:val="en-GB" w:eastAsia="en-US"/>
              </w:rPr>
              <w:t>In Attendance:</w:t>
            </w:r>
          </w:p>
        </w:tc>
      </w:tr>
      <w:tr w:rsidR="00AB22FF" w:rsidRPr="00BE0A6F" w:rsidTr="00AB22FF">
        <w:tc>
          <w:tcPr>
            <w:tcW w:w="4508" w:type="dxa"/>
            <w:tcBorders>
              <w:top w:val="single" w:sz="4" w:space="0" w:color="auto"/>
              <w:left w:val="single" w:sz="4" w:space="0" w:color="auto"/>
              <w:bottom w:val="single" w:sz="4" w:space="0" w:color="auto"/>
              <w:right w:val="single" w:sz="4" w:space="0" w:color="auto"/>
            </w:tcBorders>
            <w:shd w:val="clear" w:color="auto" w:fill="D6E3BC"/>
            <w:hideMark/>
          </w:tcPr>
          <w:p w:rsidR="00AB22FF" w:rsidRPr="00BE0A6F" w:rsidRDefault="00AB22FF">
            <w:pPr>
              <w:pStyle w:val="Heading2"/>
              <w:rPr>
                <w:rFonts w:ascii="Arial" w:eastAsia="Times New Roman" w:hAnsi="Arial" w:cs="Arial"/>
                <w:sz w:val="20"/>
                <w:szCs w:val="20"/>
                <w:lang w:val="en-GB" w:eastAsia="en-US"/>
              </w:rPr>
            </w:pPr>
            <w:r w:rsidRPr="00BE0A6F">
              <w:rPr>
                <w:rFonts w:ascii="Arial" w:eastAsia="Times New Roman" w:hAnsi="Arial" w:cs="Arial"/>
                <w:sz w:val="20"/>
                <w:szCs w:val="20"/>
                <w:lang w:val="en-GB" w:eastAsia="en-US"/>
              </w:rPr>
              <w:t>Members</w:t>
            </w:r>
          </w:p>
        </w:tc>
        <w:tc>
          <w:tcPr>
            <w:tcW w:w="4508" w:type="dxa"/>
            <w:tcBorders>
              <w:top w:val="single" w:sz="4" w:space="0" w:color="auto"/>
              <w:left w:val="single" w:sz="4" w:space="0" w:color="auto"/>
              <w:bottom w:val="single" w:sz="4" w:space="0" w:color="auto"/>
              <w:right w:val="single" w:sz="4" w:space="0" w:color="auto"/>
            </w:tcBorders>
            <w:shd w:val="clear" w:color="auto" w:fill="D6E3BC"/>
            <w:hideMark/>
          </w:tcPr>
          <w:p w:rsidR="00AB22FF" w:rsidRPr="00BE0A6F" w:rsidRDefault="00AB22FF">
            <w:pPr>
              <w:pStyle w:val="Heading2"/>
              <w:rPr>
                <w:rFonts w:ascii="Arial" w:eastAsia="Times New Roman" w:hAnsi="Arial" w:cs="Arial"/>
                <w:sz w:val="20"/>
                <w:szCs w:val="20"/>
                <w:lang w:val="en-GB" w:eastAsia="en-US"/>
              </w:rPr>
            </w:pPr>
            <w:r w:rsidRPr="00BE0A6F">
              <w:rPr>
                <w:rFonts w:ascii="Arial" w:eastAsia="Times New Roman" w:hAnsi="Arial" w:cs="Arial"/>
                <w:sz w:val="20"/>
                <w:szCs w:val="20"/>
                <w:lang w:val="en-GB" w:eastAsia="en-US"/>
              </w:rPr>
              <w:t>Staff</w:t>
            </w: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hideMark/>
          </w:tcPr>
          <w:p w:rsidR="00AB22FF" w:rsidRPr="00BE0A6F" w:rsidRDefault="00AB22FF">
            <w:pPr>
              <w:spacing w:line="240" w:lineRule="auto"/>
              <w:rPr>
                <w:rFonts w:ascii="Arial" w:hAnsi="Arial" w:cs="Arial"/>
                <w:sz w:val="20"/>
                <w:szCs w:val="20"/>
              </w:rPr>
            </w:pPr>
            <w:proofErr w:type="spellStart"/>
            <w:r w:rsidRPr="00BE0A6F">
              <w:rPr>
                <w:rFonts w:ascii="Arial" w:hAnsi="Arial" w:cs="Arial"/>
                <w:sz w:val="20"/>
                <w:szCs w:val="20"/>
              </w:rPr>
              <w:t>Feidhelm</w:t>
            </w:r>
            <w:proofErr w:type="spellEnd"/>
            <w:r w:rsidRPr="00BE0A6F">
              <w:rPr>
                <w:rFonts w:ascii="Arial" w:hAnsi="Arial" w:cs="Arial"/>
                <w:sz w:val="20"/>
                <w:szCs w:val="20"/>
              </w:rPr>
              <w:t xml:space="preserve"> </w:t>
            </w:r>
            <w:proofErr w:type="spellStart"/>
            <w:r w:rsidRPr="00BE0A6F">
              <w:rPr>
                <w:rFonts w:ascii="Arial" w:hAnsi="Arial" w:cs="Arial"/>
                <w:sz w:val="20"/>
                <w:szCs w:val="20"/>
              </w:rPr>
              <w:t>Doolin</w:t>
            </w:r>
            <w:proofErr w:type="spellEnd"/>
            <w:r w:rsidRPr="00BE0A6F">
              <w:rPr>
                <w:rFonts w:ascii="Arial" w:hAnsi="Arial" w:cs="Arial"/>
                <w:sz w:val="20"/>
                <w:szCs w:val="20"/>
              </w:rPr>
              <w:t xml:space="preserve"> (President and Chair of Trustees)</w:t>
            </w:r>
          </w:p>
        </w:tc>
        <w:tc>
          <w:tcPr>
            <w:tcW w:w="4508" w:type="dxa"/>
            <w:tcBorders>
              <w:top w:val="single" w:sz="4" w:space="0" w:color="auto"/>
              <w:left w:val="single" w:sz="4" w:space="0" w:color="auto"/>
              <w:bottom w:val="single" w:sz="4" w:space="0" w:color="auto"/>
              <w:right w:val="single" w:sz="4" w:space="0" w:color="auto"/>
            </w:tcBorders>
            <w:hideMark/>
          </w:tcPr>
          <w:p w:rsidR="00AB22FF" w:rsidRPr="00BE0A6F" w:rsidRDefault="00AB22FF">
            <w:pPr>
              <w:spacing w:line="240" w:lineRule="auto"/>
              <w:rPr>
                <w:rFonts w:ascii="Arial" w:hAnsi="Arial" w:cs="Arial"/>
                <w:b/>
                <w:color w:val="76923C"/>
                <w:sz w:val="20"/>
                <w:szCs w:val="20"/>
              </w:rPr>
            </w:pPr>
            <w:r w:rsidRPr="00BE0A6F">
              <w:rPr>
                <w:rFonts w:ascii="Arial" w:hAnsi="Arial" w:cs="Arial"/>
                <w:sz w:val="20"/>
                <w:szCs w:val="20"/>
              </w:rPr>
              <w:t xml:space="preserve">Richard Hughes </w:t>
            </w:r>
            <w:r w:rsidRPr="00BE0A6F">
              <w:rPr>
                <w:rFonts w:ascii="Arial" w:hAnsi="Arial" w:cs="Arial"/>
                <w:sz w:val="20"/>
                <w:szCs w:val="20"/>
              </w:rPr>
              <w:t xml:space="preserve"> (General Manager)</w:t>
            </w: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hideMark/>
          </w:tcPr>
          <w:p w:rsidR="00AB22FF" w:rsidRPr="00BE0A6F" w:rsidRDefault="00AB22FF">
            <w:pPr>
              <w:spacing w:line="240" w:lineRule="auto"/>
              <w:rPr>
                <w:rFonts w:ascii="Arial" w:hAnsi="Arial" w:cs="Arial"/>
                <w:sz w:val="20"/>
                <w:szCs w:val="20"/>
              </w:rPr>
            </w:pPr>
          </w:p>
        </w:tc>
        <w:tc>
          <w:tcPr>
            <w:tcW w:w="4508" w:type="dxa"/>
            <w:tcBorders>
              <w:top w:val="single" w:sz="4" w:space="0" w:color="auto"/>
              <w:left w:val="single" w:sz="4" w:space="0" w:color="auto"/>
              <w:bottom w:val="single" w:sz="4" w:space="0" w:color="auto"/>
              <w:right w:val="single" w:sz="4" w:space="0" w:color="auto"/>
            </w:tcBorders>
            <w:hideMark/>
          </w:tcPr>
          <w:p w:rsidR="00AB22FF" w:rsidRPr="00BE0A6F" w:rsidRDefault="00AB22FF">
            <w:pPr>
              <w:pStyle w:val="Heading2"/>
              <w:spacing w:line="240" w:lineRule="auto"/>
              <w:rPr>
                <w:rFonts w:ascii="Arial" w:hAnsi="Arial" w:cs="Arial"/>
                <w:b w:val="0"/>
                <w:color w:val="auto"/>
                <w:sz w:val="20"/>
                <w:szCs w:val="20"/>
                <w:lang w:val="en-GB"/>
              </w:rPr>
            </w:pPr>
            <w:r w:rsidRPr="00BE0A6F">
              <w:rPr>
                <w:rFonts w:ascii="Arial" w:hAnsi="Arial" w:cs="Arial"/>
                <w:b w:val="0"/>
                <w:color w:val="auto"/>
                <w:sz w:val="20"/>
                <w:szCs w:val="20"/>
                <w:lang w:val="en-GB"/>
              </w:rPr>
              <w:t>Steve</w:t>
            </w:r>
            <w:r w:rsidR="00967C4C">
              <w:rPr>
                <w:rFonts w:ascii="Arial" w:hAnsi="Arial" w:cs="Arial"/>
                <w:b w:val="0"/>
                <w:color w:val="auto"/>
                <w:sz w:val="20"/>
                <w:szCs w:val="20"/>
                <w:lang w:val="en-GB"/>
              </w:rPr>
              <w:t>n W</w:t>
            </w:r>
            <w:r w:rsidRPr="00BE0A6F">
              <w:rPr>
                <w:rFonts w:ascii="Arial" w:hAnsi="Arial" w:cs="Arial"/>
                <w:b w:val="0"/>
                <w:color w:val="auto"/>
                <w:sz w:val="20"/>
                <w:szCs w:val="20"/>
                <w:lang w:val="en-GB"/>
              </w:rPr>
              <w:t xml:space="preserve"> Cox (Student Activities &amp; Engagement Coordinator)</w:t>
            </w: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spacing w:line="240" w:lineRule="auto"/>
              <w:rPr>
                <w:rFonts w:ascii="Arial" w:hAnsi="Arial" w:cs="Arial"/>
                <w:sz w:val="20"/>
                <w:szCs w:val="20"/>
              </w:rPr>
            </w:pPr>
            <w:r w:rsidRPr="00BE0A6F">
              <w:rPr>
                <w:rFonts w:ascii="Arial" w:hAnsi="Arial" w:cs="Arial"/>
                <w:sz w:val="20"/>
                <w:szCs w:val="20"/>
              </w:rPr>
              <w:t xml:space="preserve">Luke </w:t>
            </w:r>
            <w:proofErr w:type="spellStart"/>
            <w:r w:rsidRPr="00BE0A6F">
              <w:rPr>
                <w:rFonts w:ascii="Arial" w:hAnsi="Arial" w:cs="Arial"/>
                <w:sz w:val="20"/>
                <w:szCs w:val="20"/>
              </w:rPr>
              <w:t>Skilbeck</w:t>
            </w:r>
            <w:proofErr w:type="spellEnd"/>
            <w:r w:rsidRPr="00BE0A6F">
              <w:rPr>
                <w:rFonts w:ascii="Arial" w:hAnsi="Arial" w:cs="Arial"/>
                <w:sz w:val="20"/>
                <w:szCs w:val="20"/>
              </w:rPr>
              <w:t xml:space="preserve"> ( Vice President Education)</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eastAsia="Times New Roman" w:hAnsi="Arial" w:cs="Arial"/>
                <w:b w:val="0"/>
                <w:color w:val="auto"/>
                <w:sz w:val="20"/>
                <w:szCs w:val="20"/>
                <w:lang w:val="en-GB" w:eastAsia="en-US"/>
              </w:rPr>
            </w:pPr>
            <w:r w:rsidRPr="00BE0A6F">
              <w:rPr>
                <w:rFonts w:ascii="Arial" w:eastAsia="Times New Roman" w:hAnsi="Arial" w:cs="Arial"/>
                <w:b w:val="0"/>
                <w:color w:val="auto"/>
                <w:sz w:val="20"/>
                <w:szCs w:val="20"/>
                <w:lang w:val="en-GB" w:eastAsia="en-US"/>
              </w:rPr>
              <w:t xml:space="preserve">Will Ward </w:t>
            </w:r>
            <w:proofErr w:type="gramStart"/>
            <w:r w:rsidRPr="00BE0A6F">
              <w:rPr>
                <w:rFonts w:ascii="Arial" w:eastAsia="Times New Roman" w:hAnsi="Arial" w:cs="Arial"/>
                <w:b w:val="0"/>
                <w:color w:val="auto"/>
                <w:sz w:val="20"/>
                <w:szCs w:val="20"/>
                <w:lang w:val="en-GB" w:eastAsia="en-US"/>
              </w:rPr>
              <w:t>( Sports</w:t>
            </w:r>
            <w:proofErr w:type="gramEnd"/>
            <w:r w:rsidRPr="00BE0A6F">
              <w:rPr>
                <w:rFonts w:ascii="Arial" w:eastAsia="Times New Roman" w:hAnsi="Arial" w:cs="Arial"/>
                <w:b w:val="0"/>
                <w:color w:val="auto"/>
                <w:sz w:val="20"/>
                <w:szCs w:val="20"/>
                <w:lang w:val="en-GB" w:eastAsia="en-US"/>
              </w:rPr>
              <w:t xml:space="preserve"> Administrator )</w:t>
            </w: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rPr>
                <w:rFonts w:ascii="Arial" w:hAnsi="Arial" w:cs="Arial"/>
                <w:sz w:val="20"/>
                <w:szCs w:val="20"/>
              </w:rPr>
            </w:pPr>
            <w:r w:rsidRPr="00BE0A6F">
              <w:rPr>
                <w:rFonts w:ascii="Arial" w:hAnsi="Arial" w:cs="Arial"/>
                <w:sz w:val="20"/>
                <w:szCs w:val="20"/>
              </w:rPr>
              <w:t xml:space="preserve">Niamh </w:t>
            </w:r>
            <w:proofErr w:type="spellStart"/>
            <w:r w:rsidRPr="00BE0A6F">
              <w:rPr>
                <w:rFonts w:ascii="Arial" w:hAnsi="Arial" w:cs="Arial"/>
                <w:sz w:val="20"/>
                <w:szCs w:val="20"/>
              </w:rPr>
              <w:t>Fearon</w:t>
            </w:r>
            <w:proofErr w:type="spellEnd"/>
            <w:r w:rsidRPr="00BE0A6F">
              <w:rPr>
                <w:rFonts w:ascii="Arial" w:hAnsi="Arial" w:cs="Arial"/>
                <w:sz w:val="20"/>
                <w:szCs w:val="20"/>
              </w:rPr>
              <w:t xml:space="preserve"> Vice President Welfare and Community ) </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rPr>
                <w:rFonts w:ascii="Arial" w:hAnsi="Arial" w:cs="Arial"/>
                <w:sz w:val="20"/>
                <w:szCs w:val="20"/>
              </w:rPr>
            </w:pPr>
            <w:r w:rsidRPr="00BE0A6F">
              <w:rPr>
                <w:rFonts w:ascii="Arial" w:hAnsi="Arial" w:cs="Arial"/>
                <w:sz w:val="20"/>
                <w:szCs w:val="20"/>
              </w:rPr>
              <w:t>George Pennington Reader</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rPr>
                <w:rFonts w:ascii="Arial" w:hAnsi="Arial" w:cs="Arial"/>
                <w:sz w:val="20"/>
                <w:szCs w:val="20"/>
              </w:rPr>
            </w:pPr>
            <w:r w:rsidRPr="00BE0A6F">
              <w:rPr>
                <w:rFonts w:ascii="Arial" w:hAnsi="Arial" w:cs="Arial"/>
                <w:sz w:val="20"/>
                <w:szCs w:val="20"/>
              </w:rPr>
              <w:t>Ruth Burke</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rPr>
                <w:rFonts w:ascii="Arial" w:hAnsi="Arial" w:cs="Arial"/>
                <w:sz w:val="20"/>
                <w:szCs w:val="20"/>
              </w:rPr>
            </w:pPr>
            <w:r w:rsidRPr="00BE0A6F">
              <w:rPr>
                <w:rFonts w:ascii="Arial" w:hAnsi="Arial" w:cs="Arial"/>
                <w:sz w:val="20"/>
                <w:szCs w:val="20"/>
              </w:rPr>
              <w:t xml:space="preserve">Amy Wain </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rPr>
                <w:rFonts w:ascii="Arial" w:hAnsi="Arial" w:cs="Arial"/>
                <w:sz w:val="20"/>
                <w:szCs w:val="20"/>
              </w:rPr>
            </w:pPr>
            <w:proofErr w:type="spellStart"/>
            <w:r w:rsidRPr="00BE0A6F">
              <w:rPr>
                <w:rFonts w:ascii="Arial" w:hAnsi="Arial" w:cs="Arial"/>
                <w:sz w:val="20"/>
                <w:szCs w:val="20"/>
              </w:rPr>
              <w:t>Rebekka</w:t>
            </w:r>
            <w:proofErr w:type="spellEnd"/>
            <w:r w:rsidRPr="00BE0A6F">
              <w:rPr>
                <w:rFonts w:ascii="Arial" w:hAnsi="Arial" w:cs="Arial"/>
                <w:sz w:val="20"/>
                <w:szCs w:val="20"/>
              </w:rPr>
              <w:t xml:space="preserve"> Jolley</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rPr>
                <w:rFonts w:ascii="Arial" w:hAnsi="Arial" w:cs="Arial"/>
                <w:sz w:val="20"/>
                <w:szCs w:val="20"/>
              </w:rPr>
            </w:pPr>
            <w:r w:rsidRPr="00BE0A6F">
              <w:rPr>
                <w:rFonts w:ascii="Arial" w:hAnsi="Arial" w:cs="Arial"/>
                <w:sz w:val="20"/>
                <w:szCs w:val="20"/>
              </w:rPr>
              <w:t>David Fallon</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rPr>
                <w:rFonts w:ascii="Arial" w:hAnsi="Arial" w:cs="Arial"/>
                <w:sz w:val="20"/>
                <w:szCs w:val="20"/>
              </w:rPr>
            </w:pPr>
            <w:r w:rsidRPr="00BE0A6F">
              <w:rPr>
                <w:rFonts w:ascii="Arial" w:hAnsi="Arial" w:cs="Arial"/>
                <w:sz w:val="20"/>
                <w:szCs w:val="20"/>
              </w:rPr>
              <w:t xml:space="preserve">Berenice </w:t>
            </w:r>
            <w:proofErr w:type="spellStart"/>
            <w:r w:rsidRPr="00BE0A6F">
              <w:rPr>
                <w:rFonts w:ascii="Arial" w:hAnsi="Arial" w:cs="Arial"/>
                <w:sz w:val="20"/>
                <w:szCs w:val="20"/>
              </w:rPr>
              <w:t>McCreton</w:t>
            </w:r>
            <w:proofErr w:type="spellEnd"/>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rPr>
                <w:rFonts w:ascii="Arial" w:hAnsi="Arial" w:cs="Arial"/>
                <w:sz w:val="20"/>
                <w:szCs w:val="20"/>
              </w:rPr>
            </w:pPr>
            <w:r w:rsidRPr="00BE0A6F">
              <w:rPr>
                <w:rFonts w:ascii="Arial" w:hAnsi="Arial" w:cs="Arial"/>
                <w:sz w:val="20"/>
                <w:szCs w:val="20"/>
              </w:rPr>
              <w:t>Jacob Crompton</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rPr>
                <w:rFonts w:ascii="Arial" w:hAnsi="Arial" w:cs="Arial"/>
                <w:sz w:val="20"/>
                <w:szCs w:val="20"/>
              </w:rPr>
            </w:pPr>
            <w:r w:rsidRPr="00BE0A6F">
              <w:rPr>
                <w:rFonts w:ascii="Arial" w:hAnsi="Arial" w:cs="Arial"/>
                <w:sz w:val="20"/>
                <w:szCs w:val="20"/>
              </w:rPr>
              <w:t>Ross Lawless</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rPr>
                <w:rFonts w:ascii="Arial" w:hAnsi="Arial" w:cs="Arial"/>
                <w:sz w:val="20"/>
                <w:szCs w:val="20"/>
              </w:rPr>
            </w:pPr>
            <w:r w:rsidRPr="00BE0A6F">
              <w:rPr>
                <w:rFonts w:ascii="Arial" w:hAnsi="Arial" w:cs="Arial"/>
                <w:sz w:val="20"/>
                <w:szCs w:val="20"/>
              </w:rPr>
              <w:t>Owen Ashworth</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rPr>
                <w:rFonts w:ascii="Arial" w:hAnsi="Arial" w:cs="Arial"/>
                <w:sz w:val="20"/>
                <w:szCs w:val="20"/>
              </w:rPr>
            </w:pPr>
            <w:r w:rsidRPr="00BE0A6F">
              <w:rPr>
                <w:rFonts w:ascii="Arial" w:hAnsi="Arial" w:cs="Arial"/>
                <w:sz w:val="20"/>
                <w:szCs w:val="20"/>
              </w:rPr>
              <w:t>Joe fletcher</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rPr>
                <w:rFonts w:ascii="Arial" w:hAnsi="Arial" w:cs="Arial"/>
                <w:sz w:val="20"/>
                <w:szCs w:val="20"/>
              </w:rPr>
            </w:pPr>
            <w:proofErr w:type="spellStart"/>
            <w:r w:rsidRPr="00BE0A6F">
              <w:rPr>
                <w:rFonts w:ascii="Arial" w:hAnsi="Arial" w:cs="Arial"/>
                <w:sz w:val="20"/>
                <w:szCs w:val="20"/>
              </w:rPr>
              <w:t>Kerryn</w:t>
            </w:r>
            <w:proofErr w:type="spellEnd"/>
            <w:r w:rsidRPr="00BE0A6F">
              <w:rPr>
                <w:rFonts w:ascii="Arial" w:hAnsi="Arial" w:cs="Arial"/>
                <w:sz w:val="20"/>
                <w:szCs w:val="20"/>
              </w:rPr>
              <w:t xml:space="preserve"> Girvan</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rPr>
                <w:rFonts w:ascii="Arial" w:hAnsi="Arial" w:cs="Arial"/>
                <w:sz w:val="20"/>
                <w:szCs w:val="20"/>
              </w:rPr>
            </w:pPr>
            <w:r w:rsidRPr="00BE0A6F">
              <w:rPr>
                <w:rFonts w:ascii="Arial" w:hAnsi="Arial" w:cs="Arial"/>
                <w:sz w:val="20"/>
                <w:szCs w:val="20"/>
              </w:rPr>
              <w:t>Anna Bradley</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rPr>
                <w:rFonts w:ascii="Arial" w:hAnsi="Arial" w:cs="Arial"/>
                <w:sz w:val="20"/>
                <w:szCs w:val="20"/>
              </w:rPr>
            </w:pPr>
            <w:r w:rsidRPr="00BE0A6F">
              <w:rPr>
                <w:rFonts w:ascii="Arial" w:hAnsi="Arial" w:cs="Arial"/>
                <w:sz w:val="20"/>
                <w:szCs w:val="20"/>
              </w:rPr>
              <w:t xml:space="preserve">Colm O Sullivan </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rPr>
                <w:rFonts w:ascii="Arial" w:hAnsi="Arial" w:cs="Arial"/>
                <w:sz w:val="20"/>
                <w:szCs w:val="20"/>
              </w:rPr>
            </w:pPr>
            <w:r w:rsidRPr="00BE0A6F">
              <w:rPr>
                <w:rFonts w:ascii="Arial" w:hAnsi="Arial" w:cs="Arial"/>
                <w:sz w:val="20"/>
                <w:szCs w:val="20"/>
              </w:rPr>
              <w:t>Luke Denham</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rPr>
                <w:rFonts w:ascii="Arial" w:hAnsi="Arial" w:cs="Arial"/>
                <w:sz w:val="20"/>
                <w:szCs w:val="20"/>
              </w:rPr>
            </w:pPr>
            <w:r w:rsidRPr="00BE0A6F">
              <w:rPr>
                <w:rFonts w:ascii="Arial" w:hAnsi="Arial" w:cs="Arial"/>
                <w:sz w:val="20"/>
                <w:szCs w:val="20"/>
              </w:rPr>
              <w:t xml:space="preserve">Lottie </w:t>
            </w:r>
            <w:proofErr w:type="spellStart"/>
            <w:r w:rsidRPr="00BE0A6F">
              <w:rPr>
                <w:rFonts w:ascii="Arial" w:hAnsi="Arial" w:cs="Arial"/>
                <w:sz w:val="20"/>
                <w:szCs w:val="20"/>
              </w:rPr>
              <w:t>Sparkes</w:t>
            </w:r>
            <w:proofErr w:type="spellEnd"/>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rPr>
                <w:rFonts w:ascii="Arial" w:hAnsi="Arial" w:cs="Arial"/>
                <w:sz w:val="20"/>
                <w:szCs w:val="20"/>
              </w:rPr>
            </w:pPr>
            <w:r w:rsidRPr="00BE0A6F">
              <w:rPr>
                <w:rFonts w:ascii="Arial" w:hAnsi="Arial" w:cs="Arial"/>
                <w:sz w:val="20"/>
                <w:szCs w:val="20"/>
              </w:rPr>
              <w:t>Anna Chick</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rPr>
                <w:rFonts w:ascii="Arial" w:hAnsi="Arial" w:cs="Arial"/>
                <w:sz w:val="20"/>
                <w:szCs w:val="20"/>
              </w:rPr>
            </w:pPr>
            <w:proofErr w:type="spellStart"/>
            <w:r w:rsidRPr="00BE0A6F">
              <w:rPr>
                <w:rFonts w:ascii="Arial" w:hAnsi="Arial" w:cs="Arial"/>
                <w:sz w:val="20"/>
                <w:szCs w:val="20"/>
              </w:rPr>
              <w:t>Aine</w:t>
            </w:r>
            <w:proofErr w:type="spellEnd"/>
            <w:r w:rsidRPr="00BE0A6F">
              <w:rPr>
                <w:rFonts w:ascii="Arial" w:hAnsi="Arial" w:cs="Arial"/>
                <w:sz w:val="20"/>
                <w:szCs w:val="20"/>
              </w:rPr>
              <w:t xml:space="preserve"> McClure</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rPr>
                <w:rFonts w:ascii="Arial" w:hAnsi="Arial" w:cs="Arial"/>
                <w:sz w:val="20"/>
                <w:szCs w:val="20"/>
              </w:rPr>
            </w:pPr>
            <w:r w:rsidRPr="00BE0A6F">
              <w:rPr>
                <w:rFonts w:ascii="Arial" w:hAnsi="Arial" w:cs="Arial"/>
                <w:sz w:val="20"/>
                <w:szCs w:val="20"/>
              </w:rPr>
              <w:t xml:space="preserve">Johanna </w:t>
            </w:r>
            <w:proofErr w:type="spellStart"/>
            <w:r w:rsidRPr="00BE0A6F">
              <w:rPr>
                <w:rFonts w:ascii="Arial" w:hAnsi="Arial" w:cs="Arial"/>
                <w:sz w:val="20"/>
                <w:szCs w:val="20"/>
              </w:rPr>
              <w:t>Ehatamm</w:t>
            </w:r>
            <w:proofErr w:type="spellEnd"/>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rPr>
                <w:rFonts w:ascii="Arial" w:hAnsi="Arial" w:cs="Arial"/>
                <w:sz w:val="20"/>
                <w:szCs w:val="20"/>
              </w:rPr>
            </w:pPr>
            <w:r w:rsidRPr="00BE0A6F">
              <w:rPr>
                <w:rFonts w:ascii="Arial" w:hAnsi="Arial" w:cs="Arial"/>
                <w:sz w:val="20"/>
                <w:szCs w:val="20"/>
              </w:rPr>
              <w:t xml:space="preserve">Hope </w:t>
            </w:r>
            <w:proofErr w:type="spellStart"/>
            <w:r w:rsidRPr="00BE0A6F">
              <w:rPr>
                <w:rFonts w:ascii="Arial" w:hAnsi="Arial" w:cs="Arial"/>
                <w:sz w:val="20"/>
                <w:szCs w:val="20"/>
              </w:rPr>
              <w:t>Silvester</w:t>
            </w:r>
            <w:proofErr w:type="spellEnd"/>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rPr>
                <w:rFonts w:ascii="Arial" w:hAnsi="Arial" w:cs="Arial"/>
                <w:sz w:val="20"/>
                <w:szCs w:val="20"/>
              </w:rPr>
            </w:pPr>
            <w:r w:rsidRPr="00BE0A6F">
              <w:rPr>
                <w:rFonts w:ascii="Arial" w:hAnsi="Arial" w:cs="Arial"/>
                <w:sz w:val="20"/>
                <w:szCs w:val="20"/>
              </w:rPr>
              <w:t>Bethany Bowe</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rPr>
                <w:rFonts w:ascii="Arial" w:hAnsi="Arial" w:cs="Arial"/>
                <w:sz w:val="20"/>
                <w:szCs w:val="20"/>
              </w:rPr>
            </w:pPr>
            <w:r w:rsidRPr="00BE0A6F">
              <w:rPr>
                <w:rFonts w:ascii="Arial" w:hAnsi="Arial" w:cs="Arial"/>
                <w:sz w:val="20"/>
                <w:szCs w:val="20"/>
              </w:rPr>
              <w:t>Caitlin Richardson</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693315">
            <w:pPr>
              <w:rPr>
                <w:rFonts w:ascii="Arial" w:hAnsi="Arial" w:cs="Arial"/>
                <w:sz w:val="20"/>
                <w:szCs w:val="20"/>
              </w:rPr>
            </w:pPr>
            <w:r w:rsidRPr="00BE0A6F">
              <w:rPr>
                <w:rFonts w:ascii="Arial" w:hAnsi="Arial" w:cs="Arial"/>
                <w:sz w:val="20"/>
                <w:szCs w:val="20"/>
              </w:rPr>
              <w:t>Scarlett Richards</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693315">
            <w:pPr>
              <w:rPr>
                <w:rFonts w:ascii="Arial" w:hAnsi="Arial" w:cs="Arial"/>
                <w:sz w:val="20"/>
                <w:szCs w:val="20"/>
              </w:rPr>
            </w:pPr>
            <w:r w:rsidRPr="00BE0A6F">
              <w:rPr>
                <w:rFonts w:ascii="Arial" w:hAnsi="Arial" w:cs="Arial"/>
                <w:sz w:val="20"/>
                <w:szCs w:val="20"/>
              </w:rPr>
              <w:t>Naomi Moreland</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693315">
            <w:pPr>
              <w:rPr>
                <w:rFonts w:ascii="Arial" w:hAnsi="Arial" w:cs="Arial"/>
                <w:sz w:val="20"/>
                <w:szCs w:val="20"/>
              </w:rPr>
            </w:pPr>
            <w:r w:rsidRPr="00BE0A6F">
              <w:rPr>
                <w:rFonts w:ascii="Arial" w:hAnsi="Arial" w:cs="Arial"/>
                <w:sz w:val="20"/>
                <w:szCs w:val="20"/>
              </w:rPr>
              <w:t>Megan Brown</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693315">
            <w:pPr>
              <w:rPr>
                <w:rFonts w:ascii="Arial" w:hAnsi="Arial" w:cs="Arial"/>
                <w:sz w:val="20"/>
                <w:szCs w:val="20"/>
              </w:rPr>
            </w:pPr>
            <w:r w:rsidRPr="00BE0A6F">
              <w:rPr>
                <w:rFonts w:ascii="Arial" w:hAnsi="Arial" w:cs="Arial"/>
                <w:sz w:val="20"/>
                <w:szCs w:val="20"/>
              </w:rPr>
              <w:t xml:space="preserve">Jess </w:t>
            </w:r>
            <w:r w:rsidR="00390FAD" w:rsidRPr="00BE0A6F">
              <w:rPr>
                <w:rFonts w:ascii="Arial" w:hAnsi="Arial" w:cs="Arial"/>
                <w:sz w:val="20"/>
                <w:szCs w:val="20"/>
              </w:rPr>
              <w:t>Lloyd</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693315">
            <w:pPr>
              <w:rPr>
                <w:rFonts w:ascii="Arial" w:hAnsi="Arial" w:cs="Arial"/>
                <w:sz w:val="20"/>
                <w:szCs w:val="20"/>
              </w:rPr>
            </w:pPr>
            <w:r w:rsidRPr="00BE0A6F">
              <w:rPr>
                <w:rFonts w:ascii="Arial" w:hAnsi="Arial" w:cs="Arial"/>
                <w:sz w:val="20"/>
                <w:szCs w:val="20"/>
              </w:rPr>
              <w:t xml:space="preserve">Jacob </w:t>
            </w:r>
            <w:proofErr w:type="spellStart"/>
            <w:r w:rsidRPr="00BE0A6F">
              <w:rPr>
                <w:rFonts w:ascii="Arial" w:hAnsi="Arial" w:cs="Arial"/>
                <w:sz w:val="20"/>
                <w:szCs w:val="20"/>
              </w:rPr>
              <w:t>Hitchcox</w:t>
            </w:r>
            <w:proofErr w:type="spellEnd"/>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693315">
            <w:pPr>
              <w:rPr>
                <w:rFonts w:ascii="Arial" w:hAnsi="Arial" w:cs="Arial"/>
                <w:sz w:val="20"/>
                <w:szCs w:val="20"/>
              </w:rPr>
            </w:pPr>
            <w:proofErr w:type="spellStart"/>
            <w:r w:rsidRPr="00BE0A6F">
              <w:rPr>
                <w:rFonts w:ascii="Arial" w:hAnsi="Arial" w:cs="Arial"/>
                <w:sz w:val="20"/>
                <w:szCs w:val="20"/>
              </w:rPr>
              <w:t>Klaudia</w:t>
            </w:r>
            <w:proofErr w:type="spellEnd"/>
            <w:r w:rsidRPr="00BE0A6F">
              <w:rPr>
                <w:rFonts w:ascii="Arial" w:hAnsi="Arial" w:cs="Arial"/>
                <w:sz w:val="20"/>
                <w:szCs w:val="20"/>
              </w:rPr>
              <w:t xml:space="preserve"> </w:t>
            </w:r>
            <w:proofErr w:type="spellStart"/>
            <w:r w:rsidRPr="00BE0A6F">
              <w:rPr>
                <w:rFonts w:ascii="Arial" w:hAnsi="Arial" w:cs="Arial"/>
                <w:sz w:val="20"/>
                <w:szCs w:val="20"/>
              </w:rPr>
              <w:t>Andrasz</w:t>
            </w:r>
            <w:proofErr w:type="spellEnd"/>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693315">
            <w:pPr>
              <w:rPr>
                <w:rFonts w:ascii="Arial" w:hAnsi="Arial" w:cs="Arial"/>
                <w:sz w:val="20"/>
                <w:szCs w:val="20"/>
              </w:rPr>
            </w:pPr>
            <w:r w:rsidRPr="00BE0A6F">
              <w:rPr>
                <w:rFonts w:ascii="Arial" w:hAnsi="Arial" w:cs="Arial"/>
                <w:sz w:val="20"/>
                <w:szCs w:val="20"/>
              </w:rPr>
              <w:t>Grave Borg</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693315">
            <w:pPr>
              <w:rPr>
                <w:rFonts w:ascii="Arial" w:hAnsi="Arial" w:cs="Arial"/>
                <w:sz w:val="20"/>
                <w:szCs w:val="20"/>
              </w:rPr>
            </w:pPr>
            <w:r w:rsidRPr="00BE0A6F">
              <w:rPr>
                <w:rFonts w:ascii="Arial" w:hAnsi="Arial" w:cs="Arial"/>
                <w:sz w:val="20"/>
                <w:szCs w:val="20"/>
              </w:rPr>
              <w:t>Abi Swift</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693315">
            <w:pPr>
              <w:rPr>
                <w:rFonts w:ascii="Arial" w:hAnsi="Arial" w:cs="Arial"/>
                <w:sz w:val="20"/>
                <w:szCs w:val="20"/>
              </w:rPr>
            </w:pPr>
            <w:r w:rsidRPr="00BE0A6F">
              <w:rPr>
                <w:rFonts w:ascii="Arial" w:hAnsi="Arial" w:cs="Arial"/>
                <w:sz w:val="20"/>
                <w:szCs w:val="20"/>
              </w:rPr>
              <w:t xml:space="preserve">Harriet </w:t>
            </w:r>
            <w:proofErr w:type="spellStart"/>
            <w:r w:rsidRPr="00BE0A6F">
              <w:rPr>
                <w:rFonts w:ascii="Arial" w:hAnsi="Arial" w:cs="Arial"/>
                <w:sz w:val="20"/>
                <w:szCs w:val="20"/>
              </w:rPr>
              <w:t>matchett</w:t>
            </w:r>
            <w:proofErr w:type="spellEnd"/>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693315">
            <w:pPr>
              <w:rPr>
                <w:rFonts w:ascii="Arial" w:hAnsi="Arial" w:cs="Arial"/>
                <w:sz w:val="20"/>
                <w:szCs w:val="20"/>
              </w:rPr>
            </w:pPr>
            <w:r w:rsidRPr="00BE0A6F">
              <w:rPr>
                <w:rFonts w:ascii="Arial" w:hAnsi="Arial" w:cs="Arial"/>
                <w:sz w:val="20"/>
                <w:szCs w:val="20"/>
              </w:rPr>
              <w:t>Gregor Deakin</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693315">
            <w:pPr>
              <w:rPr>
                <w:rFonts w:ascii="Arial" w:hAnsi="Arial" w:cs="Arial"/>
                <w:sz w:val="20"/>
                <w:szCs w:val="20"/>
              </w:rPr>
            </w:pPr>
            <w:r w:rsidRPr="00BE0A6F">
              <w:rPr>
                <w:rFonts w:ascii="Arial" w:hAnsi="Arial" w:cs="Arial"/>
                <w:sz w:val="20"/>
                <w:szCs w:val="20"/>
              </w:rPr>
              <w:t>Rosie Booth</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693315">
            <w:pPr>
              <w:rPr>
                <w:rFonts w:ascii="Arial" w:hAnsi="Arial" w:cs="Arial"/>
                <w:sz w:val="20"/>
                <w:szCs w:val="20"/>
              </w:rPr>
            </w:pPr>
            <w:proofErr w:type="spellStart"/>
            <w:r w:rsidRPr="00BE0A6F">
              <w:rPr>
                <w:rFonts w:ascii="Arial" w:hAnsi="Arial" w:cs="Arial"/>
                <w:sz w:val="20"/>
                <w:szCs w:val="20"/>
              </w:rPr>
              <w:t>Alyyshia</w:t>
            </w:r>
            <w:proofErr w:type="spellEnd"/>
            <w:r w:rsidRPr="00BE0A6F">
              <w:rPr>
                <w:rFonts w:ascii="Arial" w:hAnsi="Arial" w:cs="Arial"/>
                <w:sz w:val="20"/>
                <w:szCs w:val="20"/>
              </w:rPr>
              <w:t xml:space="preserve"> </w:t>
            </w:r>
            <w:proofErr w:type="spellStart"/>
            <w:r w:rsidRPr="00BE0A6F">
              <w:rPr>
                <w:rFonts w:ascii="Arial" w:hAnsi="Arial" w:cs="Arial"/>
                <w:sz w:val="20"/>
                <w:szCs w:val="20"/>
              </w:rPr>
              <w:t>Baylin</w:t>
            </w:r>
            <w:proofErr w:type="spellEnd"/>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693315">
            <w:pPr>
              <w:rPr>
                <w:rFonts w:ascii="Arial" w:hAnsi="Arial" w:cs="Arial"/>
                <w:sz w:val="20"/>
                <w:szCs w:val="20"/>
              </w:rPr>
            </w:pPr>
            <w:r w:rsidRPr="00BE0A6F">
              <w:rPr>
                <w:rFonts w:ascii="Arial" w:hAnsi="Arial" w:cs="Arial"/>
                <w:sz w:val="20"/>
                <w:szCs w:val="20"/>
              </w:rPr>
              <w:t>Hannah Fleming</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693315">
            <w:pPr>
              <w:rPr>
                <w:rFonts w:ascii="Arial" w:hAnsi="Arial" w:cs="Arial"/>
                <w:sz w:val="20"/>
                <w:szCs w:val="20"/>
              </w:rPr>
            </w:pPr>
            <w:proofErr w:type="spellStart"/>
            <w:r w:rsidRPr="00BE0A6F">
              <w:rPr>
                <w:rFonts w:ascii="Arial" w:hAnsi="Arial" w:cs="Arial"/>
                <w:sz w:val="20"/>
                <w:szCs w:val="20"/>
              </w:rPr>
              <w:t>Haris</w:t>
            </w:r>
            <w:proofErr w:type="spellEnd"/>
            <w:r w:rsidRPr="00BE0A6F">
              <w:rPr>
                <w:rFonts w:ascii="Arial" w:hAnsi="Arial" w:cs="Arial"/>
                <w:sz w:val="20"/>
                <w:szCs w:val="20"/>
              </w:rPr>
              <w:t xml:space="preserve"> Rashid</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693315">
            <w:pPr>
              <w:rPr>
                <w:rFonts w:ascii="Arial" w:hAnsi="Arial" w:cs="Arial"/>
                <w:sz w:val="20"/>
                <w:szCs w:val="20"/>
              </w:rPr>
            </w:pPr>
            <w:r w:rsidRPr="00BE0A6F">
              <w:rPr>
                <w:rFonts w:ascii="Arial" w:hAnsi="Arial" w:cs="Arial"/>
                <w:sz w:val="20"/>
                <w:szCs w:val="20"/>
              </w:rPr>
              <w:lastRenderedPageBreak/>
              <w:t xml:space="preserve">Elisha </w:t>
            </w:r>
            <w:proofErr w:type="spellStart"/>
            <w:r w:rsidRPr="00BE0A6F">
              <w:rPr>
                <w:rFonts w:ascii="Arial" w:hAnsi="Arial" w:cs="Arial"/>
                <w:sz w:val="20"/>
                <w:szCs w:val="20"/>
              </w:rPr>
              <w:t>Kenrick</w:t>
            </w:r>
            <w:proofErr w:type="spellEnd"/>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693315">
            <w:pPr>
              <w:rPr>
                <w:rFonts w:ascii="Arial" w:hAnsi="Arial" w:cs="Arial"/>
                <w:sz w:val="20"/>
                <w:szCs w:val="20"/>
              </w:rPr>
            </w:pPr>
            <w:r w:rsidRPr="00BE0A6F">
              <w:rPr>
                <w:rFonts w:ascii="Arial" w:hAnsi="Arial" w:cs="Arial"/>
                <w:sz w:val="20"/>
                <w:szCs w:val="20"/>
              </w:rPr>
              <w:t xml:space="preserve">Gemma </w:t>
            </w:r>
            <w:proofErr w:type="spellStart"/>
            <w:r w:rsidRPr="00BE0A6F">
              <w:rPr>
                <w:rFonts w:ascii="Arial" w:hAnsi="Arial" w:cs="Arial"/>
                <w:sz w:val="20"/>
                <w:szCs w:val="20"/>
              </w:rPr>
              <w:t>Sparkes</w:t>
            </w:r>
            <w:proofErr w:type="spellEnd"/>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390FAD">
            <w:pPr>
              <w:rPr>
                <w:rFonts w:ascii="Arial" w:hAnsi="Arial" w:cs="Arial"/>
                <w:sz w:val="20"/>
                <w:szCs w:val="20"/>
              </w:rPr>
            </w:pPr>
            <w:r w:rsidRPr="00BE0A6F">
              <w:rPr>
                <w:rFonts w:ascii="Arial" w:hAnsi="Arial" w:cs="Arial"/>
                <w:sz w:val="20"/>
                <w:szCs w:val="20"/>
              </w:rPr>
              <w:t>Lara Barlow</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390FAD">
            <w:pPr>
              <w:rPr>
                <w:rFonts w:ascii="Arial" w:hAnsi="Arial" w:cs="Arial"/>
                <w:sz w:val="20"/>
                <w:szCs w:val="20"/>
              </w:rPr>
            </w:pPr>
            <w:r w:rsidRPr="00BE0A6F">
              <w:rPr>
                <w:rFonts w:ascii="Arial" w:hAnsi="Arial" w:cs="Arial"/>
                <w:sz w:val="20"/>
                <w:szCs w:val="20"/>
              </w:rPr>
              <w:t xml:space="preserve">Pippa </w:t>
            </w:r>
            <w:proofErr w:type="spellStart"/>
            <w:r w:rsidRPr="00BE0A6F">
              <w:rPr>
                <w:rFonts w:ascii="Arial" w:hAnsi="Arial" w:cs="Arial"/>
                <w:sz w:val="20"/>
                <w:szCs w:val="20"/>
              </w:rPr>
              <w:t>Karikari</w:t>
            </w:r>
            <w:proofErr w:type="spellEnd"/>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390FAD">
            <w:pPr>
              <w:rPr>
                <w:rFonts w:ascii="Arial" w:hAnsi="Arial" w:cs="Arial"/>
                <w:sz w:val="20"/>
                <w:szCs w:val="20"/>
              </w:rPr>
            </w:pPr>
            <w:r w:rsidRPr="00BE0A6F">
              <w:rPr>
                <w:rFonts w:ascii="Arial" w:hAnsi="Arial" w:cs="Arial"/>
                <w:sz w:val="20"/>
                <w:szCs w:val="20"/>
              </w:rPr>
              <w:t>Emma Little</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390FAD">
            <w:pPr>
              <w:rPr>
                <w:rFonts w:ascii="Arial" w:hAnsi="Arial" w:cs="Arial"/>
                <w:sz w:val="20"/>
                <w:szCs w:val="20"/>
              </w:rPr>
            </w:pPr>
            <w:r w:rsidRPr="00BE0A6F">
              <w:rPr>
                <w:rFonts w:ascii="Arial" w:hAnsi="Arial" w:cs="Arial"/>
                <w:sz w:val="20"/>
                <w:szCs w:val="20"/>
              </w:rPr>
              <w:t xml:space="preserve">Charlotte </w:t>
            </w:r>
            <w:proofErr w:type="spellStart"/>
            <w:r w:rsidRPr="00BE0A6F">
              <w:rPr>
                <w:rFonts w:ascii="Arial" w:hAnsi="Arial" w:cs="Arial"/>
                <w:sz w:val="20"/>
                <w:szCs w:val="20"/>
              </w:rPr>
              <w:t>Gettins</w:t>
            </w:r>
            <w:proofErr w:type="spellEnd"/>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390FAD">
            <w:pPr>
              <w:rPr>
                <w:rFonts w:ascii="Arial" w:hAnsi="Arial" w:cs="Arial"/>
                <w:sz w:val="20"/>
                <w:szCs w:val="20"/>
              </w:rPr>
            </w:pPr>
            <w:r w:rsidRPr="00BE0A6F">
              <w:rPr>
                <w:rFonts w:ascii="Arial" w:hAnsi="Arial" w:cs="Arial"/>
                <w:sz w:val="20"/>
                <w:szCs w:val="20"/>
              </w:rPr>
              <w:t>Katie Coon</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390FAD">
            <w:pPr>
              <w:rPr>
                <w:rFonts w:ascii="Arial" w:hAnsi="Arial" w:cs="Arial"/>
                <w:sz w:val="20"/>
                <w:szCs w:val="20"/>
              </w:rPr>
            </w:pPr>
            <w:r w:rsidRPr="00BE0A6F">
              <w:rPr>
                <w:rFonts w:ascii="Arial" w:hAnsi="Arial" w:cs="Arial"/>
                <w:sz w:val="20"/>
                <w:szCs w:val="20"/>
              </w:rPr>
              <w:t>Tia Prior</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390FAD">
            <w:pPr>
              <w:rPr>
                <w:rFonts w:ascii="Arial" w:hAnsi="Arial" w:cs="Arial"/>
                <w:sz w:val="20"/>
                <w:szCs w:val="20"/>
              </w:rPr>
            </w:pPr>
            <w:r w:rsidRPr="00BE0A6F">
              <w:rPr>
                <w:rFonts w:ascii="Arial" w:hAnsi="Arial" w:cs="Arial"/>
                <w:sz w:val="20"/>
                <w:szCs w:val="20"/>
              </w:rPr>
              <w:t>Jo Aubrey</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390FAD">
            <w:pPr>
              <w:rPr>
                <w:rFonts w:ascii="Arial" w:hAnsi="Arial" w:cs="Arial"/>
                <w:sz w:val="20"/>
                <w:szCs w:val="20"/>
              </w:rPr>
            </w:pPr>
            <w:proofErr w:type="spellStart"/>
            <w:r w:rsidRPr="00BE0A6F">
              <w:rPr>
                <w:rFonts w:ascii="Arial" w:hAnsi="Arial" w:cs="Arial"/>
                <w:sz w:val="20"/>
                <w:szCs w:val="20"/>
              </w:rPr>
              <w:t>Wiktoria</w:t>
            </w:r>
            <w:proofErr w:type="spellEnd"/>
            <w:r w:rsidRPr="00BE0A6F">
              <w:rPr>
                <w:rFonts w:ascii="Arial" w:hAnsi="Arial" w:cs="Arial"/>
                <w:sz w:val="20"/>
                <w:szCs w:val="20"/>
              </w:rPr>
              <w:t xml:space="preserve"> </w:t>
            </w:r>
            <w:proofErr w:type="spellStart"/>
            <w:r w:rsidRPr="00BE0A6F">
              <w:rPr>
                <w:rFonts w:ascii="Arial" w:hAnsi="Arial" w:cs="Arial"/>
                <w:sz w:val="20"/>
                <w:szCs w:val="20"/>
              </w:rPr>
              <w:t>Grzech</w:t>
            </w:r>
            <w:proofErr w:type="spellEnd"/>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390FAD">
            <w:pPr>
              <w:rPr>
                <w:rFonts w:ascii="Arial" w:hAnsi="Arial" w:cs="Arial"/>
                <w:sz w:val="20"/>
                <w:szCs w:val="20"/>
              </w:rPr>
            </w:pPr>
            <w:r w:rsidRPr="00BE0A6F">
              <w:rPr>
                <w:rFonts w:ascii="Arial" w:hAnsi="Arial" w:cs="Arial"/>
                <w:sz w:val="20"/>
                <w:szCs w:val="20"/>
              </w:rPr>
              <w:t>Lewis Davies</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390FAD">
            <w:pPr>
              <w:rPr>
                <w:rFonts w:ascii="Arial" w:hAnsi="Arial" w:cs="Arial"/>
                <w:sz w:val="20"/>
                <w:szCs w:val="20"/>
              </w:rPr>
            </w:pPr>
            <w:r w:rsidRPr="00BE0A6F">
              <w:rPr>
                <w:rFonts w:ascii="Arial" w:hAnsi="Arial" w:cs="Arial"/>
                <w:sz w:val="20"/>
                <w:szCs w:val="20"/>
              </w:rPr>
              <w:t>Emma Moriarty</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390FAD">
            <w:pPr>
              <w:rPr>
                <w:rFonts w:ascii="Arial" w:hAnsi="Arial" w:cs="Arial"/>
                <w:sz w:val="20"/>
                <w:szCs w:val="20"/>
              </w:rPr>
            </w:pPr>
            <w:r w:rsidRPr="00BE0A6F">
              <w:rPr>
                <w:rFonts w:ascii="Arial" w:hAnsi="Arial" w:cs="Arial"/>
                <w:sz w:val="20"/>
                <w:szCs w:val="20"/>
              </w:rPr>
              <w:t xml:space="preserve">Lewis Patterson Brown </w:t>
            </w:r>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390FAD">
            <w:pPr>
              <w:rPr>
                <w:rFonts w:ascii="Arial" w:hAnsi="Arial" w:cs="Arial"/>
                <w:sz w:val="20"/>
                <w:szCs w:val="20"/>
              </w:rPr>
            </w:pPr>
            <w:r w:rsidRPr="00BE0A6F">
              <w:rPr>
                <w:rFonts w:ascii="Arial" w:hAnsi="Arial" w:cs="Arial"/>
                <w:sz w:val="20"/>
                <w:szCs w:val="20"/>
              </w:rPr>
              <w:t xml:space="preserve">Rachel </w:t>
            </w:r>
            <w:proofErr w:type="spellStart"/>
            <w:r w:rsidRPr="00BE0A6F">
              <w:rPr>
                <w:rFonts w:ascii="Arial" w:hAnsi="Arial" w:cs="Arial"/>
                <w:sz w:val="20"/>
                <w:szCs w:val="20"/>
              </w:rPr>
              <w:t>Hepple</w:t>
            </w:r>
            <w:proofErr w:type="spellEnd"/>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r w:rsidR="00AB22FF" w:rsidRPr="00BE0A6F" w:rsidTr="00AB22FF">
        <w:trPr>
          <w:trHeight w:val="170"/>
        </w:trPr>
        <w:tc>
          <w:tcPr>
            <w:tcW w:w="4508" w:type="dxa"/>
            <w:tcBorders>
              <w:top w:val="single" w:sz="4" w:space="0" w:color="auto"/>
              <w:left w:val="single" w:sz="4" w:space="0" w:color="auto"/>
              <w:bottom w:val="single" w:sz="4" w:space="0" w:color="auto"/>
              <w:right w:val="single" w:sz="4" w:space="0" w:color="auto"/>
            </w:tcBorders>
          </w:tcPr>
          <w:p w:rsidR="00AB22FF" w:rsidRPr="00BE0A6F" w:rsidRDefault="00390FAD">
            <w:pPr>
              <w:rPr>
                <w:rFonts w:ascii="Arial" w:hAnsi="Arial" w:cs="Arial"/>
                <w:sz w:val="20"/>
                <w:szCs w:val="20"/>
              </w:rPr>
            </w:pPr>
            <w:r w:rsidRPr="00BE0A6F">
              <w:rPr>
                <w:rFonts w:ascii="Arial" w:hAnsi="Arial" w:cs="Arial"/>
                <w:sz w:val="20"/>
                <w:szCs w:val="20"/>
              </w:rPr>
              <w:t xml:space="preserve">Lois </w:t>
            </w:r>
            <w:proofErr w:type="spellStart"/>
            <w:r w:rsidRPr="00BE0A6F">
              <w:rPr>
                <w:rFonts w:ascii="Arial" w:hAnsi="Arial" w:cs="Arial"/>
                <w:sz w:val="20"/>
                <w:szCs w:val="20"/>
              </w:rPr>
              <w:t>Nutall</w:t>
            </w:r>
            <w:proofErr w:type="spellEnd"/>
          </w:p>
        </w:tc>
        <w:tc>
          <w:tcPr>
            <w:tcW w:w="4508" w:type="dxa"/>
            <w:tcBorders>
              <w:top w:val="single" w:sz="4" w:space="0" w:color="auto"/>
              <w:left w:val="single" w:sz="4" w:space="0" w:color="auto"/>
              <w:bottom w:val="single" w:sz="4" w:space="0" w:color="auto"/>
              <w:right w:val="single" w:sz="4" w:space="0" w:color="auto"/>
            </w:tcBorders>
          </w:tcPr>
          <w:p w:rsidR="00AB22FF" w:rsidRPr="00BE0A6F" w:rsidRDefault="00AB22FF">
            <w:pPr>
              <w:pStyle w:val="Heading2"/>
              <w:spacing w:line="240" w:lineRule="auto"/>
              <w:rPr>
                <w:rFonts w:ascii="Arial" w:hAnsi="Arial" w:cs="Arial"/>
                <w:b w:val="0"/>
                <w:color w:val="auto"/>
                <w:sz w:val="20"/>
                <w:szCs w:val="20"/>
                <w:lang w:val="en-GB"/>
              </w:rPr>
            </w:pPr>
          </w:p>
        </w:tc>
      </w:tr>
    </w:tbl>
    <w:p w:rsidR="00AB22FF" w:rsidRPr="00BE0A6F" w:rsidRDefault="00AB22FF" w:rsidP="00AB22FF">
      <w:pPr>
        <w:pStyle w:val="Heading1"/>
        <w:rPr>
          <w:rFonts w:ascii="Arial" w:hAnsi="Arial" w:cs="Arial"/>
          <w:sz w:val="20"/>
          <w:szCs w:val="20"/>
        </w:rPr>
      </w:pPr>
      <w:r w:rsidRPr="00BE0A6F">
        <w:rPr>
          <w:rFonts w:ascii="Arial" w:hAnsi="Arial" w:cs="Arial"/>
          <w:sz w:val="20"/>
          <w:szCs w:val="20"/>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8499"/>
      </w:tblGrid>
      <w:tr w:rsidR="00AB22FF" w:rsidRPr="00BE0A6F" w:rsidTr="00AB22FF">
        <w:tc>
          <w:tcPr>
            <w:tcW w:w="568"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AB22FF" w:rsidRPr="00BE0A6F" w:rsidRDefault="00AB22FF">
            <w:pPr>
              <w:spacing w:line="240" w:lineRule="auto"/>
              <w:rPr>
                <w:rFonts w:ascii="Arial" w:hAnsi="Arial" w:cs="Arial"/>
                <w:b/>
                <w:sz w:val="20"/>
                <w:szCs w:val="20"/>
              </w:rPr>
            </w:pPr>
            <w:r w:rsidRPr="00BE0A6F">
              <w:rPr>
                <w:rFonts w:ascii="Arial" w:hAnsi="Arial" w:cs="Arial"/>
                <w:b/>
                <w:sz w:val="20"/>
                <w:szCs w:val="20"/>
              </w:rPr>
              <w:t>No.</w:t>
            </w:r>
          </w:p>
        </w:tc>
        <w:tc>
          <w:tcPr>
            <w:tcW w:w="8499"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AB22FF" w:rsidRPr="00BE0A6F" w:rsidRDefault="00AB22FF">
            <w:pPr>
              <w:spacing w:line="240" w:lineRule="auto"/>
              <w:rPr>
                <w:rFonts w:ascii="Arial" w:hAnsi="Arial" w:cs="Arial"/>
                <w:b/>
                <w:sz w:val="20"/>
                <w:szCs w:val="20"/>
              </w:rPr>
            </w:pPr>
            <w:r w:rsidRPr="00BE0A6F">
              <w:rPr>
                <w:rFonts w:ascii="Arial" w:hAnsi="Arial" w:cs="Arial"/>
                <w:b/>
                <w:sz w:val="20"/>
                <w:szCs w:val="20"/>
              </w:rPr>
              <w:t>Agenda Item</w:t>
            </w:r>
          </w:p>
        </w:tc>
      </w:tr>
      <w:tr w:rsidR="00AB22FF" w:rsidRPr="00BE0A6F" w:rsidTr="00AB22FF">
        <w:tc>
          <w:tcPr>
            <w:tcW w:w="568" w:type="dxa"/>
            <w:tcBorders>
              <w:top w:val="single" w:sz="4" w:space="0" w:color="auto"/>
              <w:left w:val="single" w:sz="4" w:space="0" w:color="auto"/>
              <w:bottom w:val="single" w:sz="4" w:space="0" w:color="auto"/>
              <w:right w:val="single" w:sz="4" w:space="0" w:color="auto"/>
            </w:tcBorders>
            <w:hideMark/>
          </w:tcPr>
          <w:p w:rsidR="00AB22FF" w:rsidRPr="00BE0A6F" w:rsidRDefault="00AB22FF">
            <w:pPr>
              <w:spacing w:line="240" w:lineRule="auto"/>
              <w:jc w:val="center"/>
              <w:rPr>
                <w:rFonts w:ascii="Arial" w:hAnsi="Arial" w:cs="Arial"/>
                <w:sz w:val="20"/>
                <w:szCs w:val="20"/>
              </w:rPr>
            </w:pPr>
            <w:r w:rsidRPr="00BE0A6F">
              <w:rPr>
                <w:rFonts w:ascii="Arial" w:hAnsi="Arial" w:cs="Arial"/>
                <w:sz w:val="20"/>
                <w:szCs w:val="20"/>
              </w:rPr>
              <w:t>1</w:t>
            </w:r>
          </w:p>
        </w:tc>
        <w:tc>
          <w:tcPr>
            <w:tcW w:w="8499" w:type="dxa"/>
            <w:tcBorders>
              <w:top w:val="single" w:sz="4" w:space="0" w:color="auto"/>
              <w:left w:val="single" w:sz="4" w:space="0" w:color="auto"/>
              <w:bottom w:val="single" w:sz="4" w:space="0" w:color="auto"/>
              <w:right w:val="single" w:sz="4" w:space="0" w:color="auto"/>
            </w:tcBorders>
          </w:tcPr>
          <w:p w:rsidR="00AB22FF" w:rsidRPr="00BE0A6F" w:rsidRDefault="00AB22FF">
            <w:pPr>
              <w:spacing w:line="240" w:lineRule="auto"/>
              <w:rPr>
                <w:rFonts w:ascii="Arial" w:hAnsi="Arial" w:cs="Arial"/>
                <w:b/>
                <w:sz w:val="20"/>
                <w:szCs w:val="20"/>
              </w:rPr>
            </w:pPr>
            <w:r w:rsidRPr="00BE0A6F">
              <w:rPr>
                <w:rFonts w:ascii="Arial" w:hAnsi="Arial" w:cs="Arial"/>
                <w:b/>
                <w:sz w:val="20"/>
                <w:szCs w:val="20"/>
              </w:rPr>
              <w:t>Chair’s Announcements:</w:t>
            </w:r>
          </w:p>
          <w:p w:rsidR="00AB22FF" w:rsidRPr="00BE0A6F" w:rsidRDefault="00B653CC">
            <w:pPr>
              <w:spacing w:line="240" w:lineRule="auto"/>
              <w:rPr>
                <w:rFonts w:ascii="Arial" w:hAnsi="Arial" w:cs="Arial"/>
                <w:sz w:val="20"/>
                <w:szCs w:val="20"/>
              </w:rPr>
            </w:pPr>
            <w:r w:rsidRPr="00BE0A6F">
              <w:rPr>
                <w:rFonts w:ascii="Arial" w:hAnsi="Arial" w:cs="Arial"/>
                <w:sz w:val="20"/>
                <w:szCs w:val="20"/>
              </w:rPr>
              <w:t>FD</w:t>
            </w:r>
            <w:r w:rsidR="00AB22FF" w:rsidRPr="00BE0A6F">
              <w:rPr>
                <w:rFonts w:ascii="Arial" w:hAnsi="Arial" w:cs="Arial"/>
                <w:sz w:val="20"/>
                <w:szCs w:val="20"/>
              </w:rPr>
              <w:t xml:space="preserve"> welcomed everyone to LHSU’s AGM 201</w:t>
            </w:r>
            <w:r w:rsidRPr="00BE0A6F">
              <w:rPr>
                <w:rFonts w:ascii="Arial" w:hAnsi="Arial" w:cs="Arial"/>
                <w:sz w:val="20"/>
                <w:szCs w:val="20"/>
              </w:rPr>
              <w:t>9</w:t>
            </w:r>
            <w:r w:rsidR="00AB22FF" w:rsidRPr="00BE0A6F">
              <w:rPr>
                <w:rFonts w:ascii="Arial" w:hAnsi="Arial" w:cs="Arial"/>
                <w:sz w:val="20"/>
                <w:szCs w:val="20"/>
              </w:rPr>
              <w:t xml:space="preserve"> and explained the format of the meeting. </w:t>
            </w:r>
          </w:p>
          <w:p w:rsidR="00AB22FF" w:rsidRPr="00BE0A6F" w:rsidRDefault="00AB22FF">
            <w:pPr>
              <w:spacing w:line="240" w:lineRule="auto"/>
              <w:rPr>
                <w:rFonts w:ascii="Arial" w:hAnsi="Arial" w:cs="Arial"/>
                <w:sz w:val="20"/>
                <w:szCs w:val="20"/>
              </w:rPr>
            </w:pPr>
          </w:p>
          <w:p w:rsidR="00AB22FF" w:rsidRPr="00BE0A6F" w:rsidRDefault="00B653CC">
            <w:pPr>
              <w:spacing w:line="240" w:lineRule="auto"/>
              <w:rPr>
                <w:rFonts w:ascii="Arial" w:hAnsi="Arial" w:cs="Arial"/>
                <w:sz w:val="20"/>
                <w:szCs w:val="20"/>
              </w:rPr>
            </w:pPr>
            <w:r w:rsidRPr="00BE0A6F">
              <w:rPr>
                <w:rFonts w:ascii="Arial" w:hAnsi="Arial" w:cs="Arial"/>
                <w:sz w:val="20"/>
                <w:szCs w:val="20"/>
              </w:rPr>
              <w:t xml:space="preserve">54 members were in </w:t>
            </w:r>
            <w:proofErr w:type="gramStart"/>
            <w:r w:rsidRPr="00BE0A6F">
              <w:rPr>
                <w:rFonts w:ascii="Arial" w:hAnsi="Arial" w:cs="Arial"/>
                <w:sz w:val="20"/>
                <w:szCs w:val="20"/>
              </w:rPr>
              <w:t xml:space="preserve">attendance </w:t>
            </w:r>
            <w:r w:rsidR="00AB22FF" w:rsidRPr="00BE0A6F">
              <w:rPr>
                <w:rFonts w:ascii="Arial" w:hAnsi="Arial" w:cs="Arial"/>
                <w:sz w:val="20"/>
                <w:szCs w:val="20"/>
              </w:rPr>
              <w:t>,</w:t>
            </w:r>
            <w:proofErr w:type="gramEnd"/>
            <w:r w:rsidR="00AB22FF" w:rsidRPr="00BE0A6F">
              <w:rPr>
                <w:rFonts w:ascii="Arial" w:hAnsi="Arial" w:cs="Arial"/>
                <w:sz w:val="20"/>
                <w:szCs w:val="20"/>
              </w:rPr>
              <w:t xml:space="preserve">  and the meeting was therefore quorate. </w:t>
            </w:r>
          </w:p>
          <w:p w:rsidR="00AB22FF" w:rsidRPr="00BE0A6F" w:rsidRDefault="00AB22FF">
            <w:pPr>
              <w:spacing w:line="240" w:lineRule="auto"/>
              <w:rPr>
                <w:rFonts w:ascii="Arial" w:hAnsi="Arial" w:cs="Arial"/>
                <w:sz w:val="20"/>
                <w:szCs w:val="20"/>
              </w:rPr>
            </w:pPr>
          </w:p>
        </w:tc>
      </w:tr>
      <w:tr w:rsidR="00AB22FF" w:rsidRPr="00BE0A6F" w:rsidTr="00AB22FF">
        <w:tc>
          <w:tcPr>
            <w:tcW w:w="568" w:type="dxa"/>
            <w:tcBorders>
              <w:top w:val="single" w:sz="4" w:space="0" w:color="auto"/>
              <w:left w:val="single" w:sz="4" w:space="0" w:color="auto"/>
              <w:bottom w:val="single" w:sz="4" w:space="0" w:color="auto"/>
              <w:right w:val="single" w:sz="4" w:space="0" w:color="auto"/>
            </w:tcBorders>
            <w:hideMark/>
          </w:tcPr>
          <w:p w:rsidR="00AB22FF" w:rsidRPr="00BE0A6F" w:rsidRDefault="00AB22FF">
            <w:pPr>
              <w:spacing w:line="240" w:lineRule="auto"/>
              <w:jc w:val="center"/>
              <w:rPr>
                <w:rFonts w:ascii="Arial" w:hAnsi="Arial" w:cs="Arial"/>
                <w:sz w:val="20"/>
                <w:szCs w:val="20"/>
              </w:rPr>
            </w:pPr>
            <w:r w:rsidRPr="00BE0A6F">
              <w:rPr>
                <w:rFonts w:ascii="Arial" w:hAnsi="Arial" w:cs="Arial"/>
                <w:sz w:val="20"/>
                <w:szCs w:val="20"/>
              </w:rPr>
              <w:t>2</w:t>
            </w:r>
          </w:p>
        </w:tc>
        <w:tc>
          <w:tcPr>
            <w:tcW w:w="8499" w:type="dxa"/>
            <w:tcBorders>
              <w:top w:val="single" w:sz="4" w:space="0" w:color="auto"/>
              <w:left w:val="single" w:sz="4" w:space="0" w:color="auto"/>
              <w:bottom w:val="single" w:sz="4" w:space="0" w:color="auto"/>
              <w:right w:val="single" w:sz="4" w:space="0" w:color="auto"/>
            </w:tcBorders>
            <w:hideMark/>
          </w:tcPr>
          <w:p w:rsidR="00AB22FF" w:rsidRPr="00BE0A6F" w:rsidRDefault="00AB22FF">
            <w:pPr>
              <w:spacing w:line="240" w:lineRule="auto"/>
              <w:rPr>
                <w:rFonts w:ascii="Arial" w:hAnsi="Arial" w:cs="Arial"/>
                <w:b/>
                <w:sz w:val="20"/>
                <w:szCs w:val="20"/>
              </w:rPr>
            </w:pPr>
            <w:r w:rsidRPr="00BE0A6F">
              <w:rPr>
                <w:rFonts w:ascii="Arial" w:hAnsi="Arial" w:cs="Arial"/>
                <w:b/>
                <w:sz w:val="20"/>
                <w:szCs w:val="20"/>
              </w:rPr>
              <w:t>Minutes from the last meeting</w:t>
            </w:r>
          </w:p>
          <w:p w:rsidR="00AB22FF" w:rsidRPr="00BE0A6F" w:rsidRDefault="00AB22FF" w:rsidP="00B653CC">
            <w:pPr>
              <w:spacing w:line="240" w:lineRule="auto"/>
              <w:rPr>
                <w:rFonts w:ascii="Arial" w:hAnsi="Arial" w:cs="Arial"/>
                <w:sz w:val="20"/>
                <w:szCs w:val="20"/>
              </w:rPr>
            </w:pPr>
            <w:r w:rsidRPr="00BE0A6F">
              <w:rPr>
                <w:rFonts w:ascii="Arial" w:hAnsi="Arial" w:cs="Arial"/>
                <w:sz w:val="20"/>
                <w:szCs w:val="20"/>
              </w:rPr>
              <w:t>Minutes from LHSU’s AGM 201</w:t>
            </w:r>
            <w:r w:rsidR="00B653CC" w:rsidRPr="00BE0A6F">
              <w:rPr>
                <w:rFonts w:ascii="Arial" w:hAnsi="Arial" w:cs="Arial"/>
                <w:sz w:val="20"/>
                <w:szCs w:val="20"/>
              </w:rPr>
              <w:t>8</w:t>
            </w:r>
            <w:r w:rsidRPr="00BE0A6F">
              <w:rPr>
                <w:rFonts w:ascii="Arial" w:hAnsi="Arial" w:cs="Arial"/>
                <w:sz w:val="20"/>
                <w:szCs w:val="20"/>
              </w:rPr>
              <w:t xml:space="preserve"> </w:t>
            </w:r>
            <w:r w:rsidRPr="00BE0A6F">
              <w:rPr>
                <w:rFonts w:ascii="Arial" w:hAnsi="Arial" w:cs="Arial"/>
                <w:sz w:val="20"/>
                <w:szCs w:val="20"/>
              </w:rPr>
              <w:t>can be found here</w:t>
            </w:r>
          </w:p>
        </w:tc>
      </w:tr>
      <w:tr w:rsidR="00AB22FF" w:rsidRPr="00BE0A6F" w:rsidTr="00AB22FF">
        <w:tc>
          <w:tcPr>
            <w:tcW w:w="568" w:type="dxa"/>
            <w:tcBorders>
              <w:top w:val="single" w:sz="4" w:space="0" w:color="auto"/>
              <w:left w:val="single" w:sz="4" w:space="0" w:color="auto"/>
              <w:bottom w:val="single" w:sz="4" w:space="0" w:color="auto"/>
              <w:right w:val="single" w:sz="4" w:space="0" w:color="auto"/>
            </w:tcBorders>
            <w:hideMark/>
          </w:tcPr>
          <w:p w:rsidR="00AB22FF" w:rsidRPr="00BE0A6F" w:rsidRDefault="00AB22FF">
            <w:pPr>
              <w:spacing w:line="240" w:lineRule="auto"/>
              <w:jc w:val="center"/>
              <w:rPr>
                <w:rFonts w:ascii="Arial" w:hAnsi="Arial" w:cs="Arial"/>
                <w:sz w:val="20"/>
                <w:szCs w:val="20"/>
              </w:rPr>
            </w:pPr>
            <w:r w:rsidRPr="00BE0A6F">
              <w:rPr>
                <w:rFonts w:ascii="Arial" w:hAnsi="Arial" w:cs="Arial"/>
                <w:sz w:val="20"/>
                <w:szCs w:val="20"/>
              </w:rPr>
              <w:t>3</w:t>
            </w:r>
          </w:p>
        </w:tc>
        <w:tc>
          <w:tcPr>
            <w:tcW w:w="8499" w:type="dxa"/>
            <w:tcBorders>
              <w:top w:val="single" w:sz="4" w:space="0" w:color="auto"/>
              <w:left w:val="single" w:sz="4" w:space="0" w:color="auto"/>
              <w:bottom w:val="single" w:sz="4" w:space="0" w:color="auto"/>
              <w:right w:val="single" w:sz="4" w:space="0" w:color="auto"/>
            </w:tcBorders>
            <w:hideMark/>
          </w:tcPr>
          <w:p w:rsidR="00AB22FF" w:rsidRPr="00BE0A6F" w:rsidRDefault="00AB22FF">
            <w:pPr>
              <w:spacing w:line="240" w:lineRule="auto"/>
              <w:rPr>
                <w:rFonts w:ascii="Arial" w:hAnsi="Arial" w:cs="Arial"/>
                <w:b/>
                <w:sz w:val="20"/>
                <w:szCs w:val="20"/>
              </w:rPr>
            </w:pPr>
            <w:r w:rsidRPr="00BE0A6F">
              <w:rPr>
                <w:rFonts w:ascii="Arial" w:hAnsi="Arial" w:cs="Arial"/>
                <w:b/>
                <w:sz w:val="20"/>
                <w:szCs w:val="20"/>
              </w:rPr>
              <w:t>Matters Arising</w:t>
            </w:r>
          </w:p>
          <w:p w:rsidR="00AB22FF" w:rsidRPr="00BE0A6F" w:rsidRDefault="00AB22FF">
            <w:pPr>
              <w:spacing w:line="240" w:lineRule="auto"/>
              <w:rPr>
                <w:rFonts w:ascii="Arial" w:hAnsi="Arial" w:cs="Arial"/>
                <w:b/>
                <w:sz w:val="20"/>
                <w:szCs w:val="20"/>
              </w:rPr>
            </w:pPr>
            <w:r w:rsidRPr="00BE0A6F">
              <w:rPr>
                <w:rFonts w:ascii="Arial" w:hAnsi="Arial" w:cs="Arial"/>
                <w:sz w:val="20"/>
                <w:szCs w:val="20"/>
              </w:rPr>
              <w:t>None</w:t>
            </w:r>
          </w:p>
        </w:tc>
      </w:tr>
      <w:tr w:rsidR="00AB22FF" w:rsidRPr="00BE0A6F" w:rsidTr="00AB22FF">
        <w:tc>
          <w:tcPr>
            <w:tcW w:w="568" w:type="dxa"/>
            <w:tcBorders>
              <w:top w:val="single" w:sz="4" w:space="0" w:color="auto"/>
              <w:left w:val="single" w:sz="4" w:space="0" w:color="auto"/>
              <w:bottom w:val="single" w:sz="4" w:space="0" w:color="auto"/>
              <w:right w:val="single" w:sz="4" w:space="0" w:color="auto"/>
            </w:tcBorders>
            <w:hideMark/>
          </w:tcPr>
          <w:p w:rsidR="00AB22FF" w:rsidRPr="00BE0A6F" w:rsidRDefault="00AB22FF">
            <w:pPr>
              <w:spacing w:line="240" w:lineRule="auto"/>
              <w:jc w:val="center"/>
              <w:rPr>
                <w:rFonts w:ascii="Arial" w:hAnsi="Arial" w:cs="Arial"/>
                <w:sz w:val="20"/>
                <w:szCs w:val="20"/>
              </w:rPr>
            </w:pPr>
            <w:r w:rsidRPr="00BE0A6F">
              <w:rPr>
                <w:rFonts w:ascii="Arial" w:hAnsi="Arial" w:cs="Arial"/>
                <w:sz w:val="20"/>
                <w:szCs w:val="20"/>
              </w:rPr>
              <w:t>4</w:t>
            </w:r>
          </w:p>
        </w:tc>
        <w:tc>
          <w:tcPr>
            <w:tcW w:w="8499" w:type="dxa"/>
            <w:tcBorders>
              <w:top w:val="single" w:sz="4" w:space="0" w:color="auto"/>
              <w:left w:val="single" w:sz="4" w:space="0" w:color="auto"/>
              <w:bottom w:val="single" w:sz="4" w:space="0" w:color="auto"/>
              <w:right w:val="single" w:sz="4" w:space="0" w:color="auto"/>
            </w:tcBorders>
          </w:tcPr>
          <w:p w:rsidR="00AB22FF" w:rsidRPr="00BE0A6F" w:rsidRDefault="00AB22FF">
            <w:pPr>
              <w:spacing w:line="240" w:lineRule="auto"/>
              <w:rPr>
                <w:rFonts w:ascii="Arial" w:hAnsi="Arial" w:cs="Arial"/>
                <w:b/>
                <w:sz w:val="20"/>
                <w:szCs w:val="20"/>
              </w:rPr>
            </w:pPr>
            <w:r w:rsidRPr="00BE0A6F">
              <w:rPr>
                <w:rFonts w:ascii="Arial" w:hAnsi="Arial" w:cs="Arial"/>
                <w:b/>
                <w:sz w:val="20"/>
                <w:szCs w:val="20"/>
              </w:rPr>
              <w:t>Trustee’s Annual Report</w:t>
            </w:r>
          </w:p>
          <w:p w:rsidR="00B653CC" w:rsidRPr="00BE0A6F" w:rsidRDefault="00B653CC">
            <w:pPr>
              <w:spacing w:line="240" w:lineRule="auto"/>
              <w:rPr>
                <w:rFonts w:ascii="Arial" w:hAnsi="Arial" w:cs="Arial"/>
                <w:sz w:val="20"/>
                <w:szCs w:val="20"/>
              </w:rPr>
            </w:pPr>
            <w:r w:rsidRPr="00BE0A6F">
              <w:rPr>
                <w:rFonts w:ascii="Arial" w:hAnsi="Arial" w:cs="Arial"/>
                <w:sz w:val="20"/>
                <w:szCs w:val="20"/>
              </w:rPr>
              <w:t>FD</w:t>
            </w:r>
            <w:r w:rsidR="00AB22FF" w:rsidRPr="00BE0A6F">
              <w:rPr>
                <w:rFonts w:ascii="Arial" w:hAnsi="Arial" w:cs="Arial"/>
                <w:sz w:val="20"/>
                <w:szCs w:val="20"/>
              </w:rPr>
              <w:t xml:space="preserve">, as Chair of the Trustee Board, presented the Trustee’s Annual Report, </w:t>
            </w:r>
          </w:p>
          <w:p w:rsidR="00AB22FF" w:rsidRPr="00BE0A6F" w:rsidRDefault="00AB22FF">
            <w:pPr>
              <w:spacing w:line="240" w:lineRule="auto"/>
              <w:rPr>
                <w:rFonts w:ascii="Arial" w:hAnsi="Arial" w:cs="Arial"/>
                <w:sz w:val="20"/>
                <w:szCs w:val="20"/>
              </w:rPr>
            </w:pPr>
            <w:r w:rsidRPr="00BE0A6F">
              <w:rPr>
                <w:rFonts w:ascii="Arial" w:hAnsi="Arial" w:cs="Arial"/>
                <w:sz w:val="20"/>
                <w:szCs w:val="20"/>
              </w:rPr>
              <w:t>T</w:t>
            </w:r>
            <w:r w:rsidR="00B653CC" w:rsidRPr="00BE0A6F">
              <w:rPr>
                <w:rFonts w:ascii="Arial" w:hAnsi="Arial" w:cs="Arial"/>
                <w:sz w:val="20"/>
                <w:szCs w:val="20"/>
              </w:rPr>
              <w:t xml:space="preserve">here were no further questions and e report was approved </w:t>
            </w:r>
          </w:p>
          <w:p w:rsidR="00AB22FF" w:rsidRPr="00BE0A6F" w:rsidRDefault="00AB22FF">
            <w:pPr>
              <w:spacing w:line="240" w:lineRule="auto"/>
              <w:rPr>
                <w:rFonts w:ascii="Arial" w:hAnsi="Arial" w:cs="Arial"/>
                <w:b/>
                <w:sz w:val="20"/>
                <w:szCs w:val="20"/>
              </w:rPr>
            </w:pPr>
          </w:p>
        </w:tc>
      </w:tr>
      <w:tr w:rsidR="00AB22FF" w:rsidRPr="00BE0A6F" w:rsidTr="00AB22FF">
        <w:tc>
          <w:tcPr>
            <w:tcW w:w="568" w:type="dxa"/>
            <w:tcBorders>
              <w:top w:val="single" w:sz="4" w:space="0" w:color="auto"/>
              <w:left w:val="single" w:sz="4" w:space="0" w:color="auto"/>
              <w:bottom w:val="single" w:sz="4" w:space="0" w:color="auto"/>
              <w:right w:val="single" w:sz="4" w:space="0" w:color="auto"/>
            </w:tcBorders>
            <w:hideMark/>
          </w:tcPr>
          <w:p w:rsidR="00AB22FF" w:rsidRPr="00BE0A6F" w:rsidRDefault="00AB22FF">
            <w:pPr>
              <w:spacing w:line="240" w:lineRule="auto"/>
              <w:jc w:val="center"/>
              <w:rPr>
                <w:rFonts w:ascii="Arial" w:hAnsi="Arial" w:cs="Arial"/>
                <w:sz w:val="20"/>
                <w:szCs w:val="20"/>
              </w:rPr>
            </w:pPr>
            <w:r w:rsidRPr="00BE0A6F">
              <w:rPr>
                <w:rFonts w:ascii="Arial" w:hAnsi="Arial" w:cs="Arial"/>
                <w:sz w:val="20"/>
                <w:szCs w:val="20"/>
              </w:rPr>
              <w:t>5</w:t>
            </w:r>
          </w:p>
        </w:tc>
        <w:tc>
          <w:tcPr>
            <w:tcW w:w="8499" w:type="dxa"/>
            <w:tcBorders>
              <w:top w:val="single" w:sz="4" w:space="0" w:color="auto"/>
              <w:left w:val="single" w:sz="4" w:space="0" w:color="auto"/>
              <w:bottom w:val="single" w:sz="4" w:space="0" w:color="auto"/>
              <w:right w:val="single" w:sz="4" w:space="0" w:color="auto"/>
            </w:tcBorders>
          </w:tcPr>
          <w:p w:rsidR="00AB22FF" w:rsidRPr="00BE0A6F" w:rsidRDefault="00AB22FF">
            <w:pPr>
              <w:spacing w:line="240" w:lineRule="auto"/>
              <w:rPr>
                <w:rFonts w:ascii="Arial" w:hAnsi="Arial" w:cs="Arial"/>
                <w:b/>
                <w:sz w:val="20"/>
                <w:szCs w:val="20"/>
              </w:rPr>
            </w:pPr>
            <w:r w:rsidRPr="00BE0A6F">
              <w:rPr>
                <w:rFonts w:ascii="Arial" w:hAnsi="Arial" w:cs="Arial"/>
                <w:b/>
                <w:sz w:val="20"/>
                <w:szCs w:val="20"/>
              </w:rPr>
              <w:t>Financial Report</w:t>
            </w:r>
          </w:p>
          <w:p w:rsidR="00AB22FF" w:rsidRPr="00BE0A6F" w:rsidRDefault="00B653CC">
            <w:pPr>
              <w:spacing w:line="240" w:lineRule="auto"/>
              <w:rPr>
                <w:rFonts w:ascii="Arial" w:hAnsi="Arial" w:cs="Arial"/>
                <w:sz w:val="20"/>
                <w:szCs w:val="20"/>
              </w:rPr>
            </w:pPr>
            <w:r w:rsidRPr="00BE0A6F">
              <w:rPr>
                <w:rFonts w:ascii="Arial" w:hAnsi="Arial" w:cs="Arial"/>
                <w:sz w:val="20"/>
                <w:szCs w:val="20"/>
              </w:rPr>
              <w:t>LS</w:t>
            </w:r>
            <w:r w:rsidR="00AB22FF" w:rsidRPr="00BE0A6F">
              <w:rPr>
                <w:rFonts w:ascii="Arial" w:hAnsi="Arial" w:cs="Arial"/>
                <w:sz w:val="20"/>
                <w:szCs w:val="20"/>
              </w:rPr>
              <w:t xml:space="preserve">, as Chair of the Finance and Audit Sub-Committee of the Trustee Board, presented the Financial Report, which included a presentation of the </w:t>
            </w:r>
            <w:r w:rsidRPr="00BE0A6F">
              <w:rPr>
                <w:rFonts w:ascii="Arial" w:hAnsi="Arial" w:cs="Arial"/>
                <w:sz w:val="20"/>
                <w:szCs w:val="20"/>
              </w:rPr>
              <w:t>Financial Accounts for 2017 -18</w:t>
            </w:r>
            <w:r w:rsidR="00AB22FF" w:rsidRPr="00BE0A6F">
              <w:rPr>
                <w:rFonts w:ascii="Arial" w:hAnsi="Arial" w:cs="Arial"/>
                <w:sz w:val="20"/>
                <w:szCs w:val="20"/>
              </w:rPr>
              <w:t xml:space="preserve">. </w:t>
            </w:r>
          </w:p>
          <w:p w:rsidR="00AB22FF" w:rsidRPr="00BE0A6F" w:rsidRDefault="00AB22FF">
            <w:pPr>
              <w:spacing w:line="240" w:lineRule="auto"/>
              <w:rPr>
                <w:rFonts w:ascii="Arial" w:hAnsi="Arial" w:cs="Arial"/>
                <w:b/>
                <w:sz w:val="20"/>
                <w:szCs w:val="20"/>
              </w:rPr>
            </w:pPr>
          </w:p>
          <w:p w:rsidR="00AB22FF" w:rsidRPr="00BE0A6F" w:rsidRDefault="00AB22FF" w:rsidP="00B653CC">
            <w:pPr>
              <w:spacing w:line="240" w:lineRule="auto"/>
              <w:rPr>
                <w:rFonts w:ascii="Arial" w:hAnsi="Arial" w:cs="Arial"/>
                <w:b/>
                <w:sz w:val="20"/>
                <w:szCs w:val="20"/>
              </w:rPr>
            </w:pPr>
            <w:r w:rsidRPr="00BE0A6F">
              <w:rPr>
                <w:rFonts w:ascii="Arial" w:hAnsi="Arial" w:cs="Arial"/>
                <w:sz w:val="20"/>
                <w:szCs w:val="20"/>
              </w:rPr>
              <w:t>AGM unanimously approved, by a show of hands, the proposal for the Trustee Board to review the appointment of</w:t>
            </w:r>
            <w:r w:rsidR="00B653CC" w:rsidRPr="00BE0A6F">
              <w:rPr>
                <w:rFonts w:ascii="Arial" w:hAnsi="Arial" w:cs="Arial"/>
                <w:sz w:val="20"/>
                <w:szCs w:val="20"/>
              </w:rPr>
              <w:t xml:space="preserve"> Independent Examiners.</w:t>
            </w:r>
          </w:p>
        </w:tc>
      </w:tr>
      <w:tr w:rsidR="00AB22FF" w:rsidRPr="00BE0A6F" w:rsidTr="00AB22FF">
        <w:tc>
          <w:tcPr>
            <w:tcW w:w="568" w:type="dxa"/>
            <w:tcBorders>
              <w:top w:val="single" w:sz="4" w:space="0" w:color="auto"/>
              <w:left w:val="single" w:sz="4" w:space="0" w:color="auto"/>
              <w:bottom w:val="single" w:sz="4" w:space="0" w:color="auto"/>
              <w:right w:val="single" w:sz="4" w:space="0" w:color="auto"/>
            </w:tcBorders>
            <w:hideMark/>
          </w:tcPr>
          <w:p w:rsidR="00AB22FF" w:rsidRPr="00BE0A6F" w:rsidRDefault="00AB22FF">
            <w:pPr>
              <w:spacing w:line="240" w:lineRule="auto"/>
              <w:jc w:val="center"/>
              <w:rPr>
                <w:rFonts w:ascii="Arial" w:hAnsi="Arial" w:cs="Arial"/>
                <w:sz w:val="20"/>
                <w:szCs w:val="20"/>
              </w:rPr>
            </w:pPr>
            <w:r w:rsidRPr="00BE0A6F">
              <w:rPr>
                <w:rFonts w:ascii="Arial" w:hAnsi="Arial" w:cs="Arial"/>
                <w:sz w:val="20"/>
                <w:szCs w:val="20"/>
              </w:rPr>
              <w:t xml:space="preserve">6 </w:t>
            </w:r>
          </w:p>
        </w:tc>
        <w:tc>
          <w:tcPr>
            <w:tcW w:w="8499" w:type="dxa"/>
            <w:tcBorders>
              <w:top w:val="single" w:sz="4" w:space="0" w:color="auto"/>
              <w:left w:val="single" w:sz="4" w:space="0" w:color="auto"/>
              <w:bottom w:val="single" w:sz="4" w:space="0" w:color="auto"/>
              <w:right w:val="single" w:sz="4" w:space="0" w:color="auto"/>
            </w:tcBorders>
          </w:tcPr>
          <w:p w:rsidR="00AB22FF" w:rsidRPr="00BE0A6F" w:rsidRDefault="00AB22FF">
            <w:pPr>
              <w:spacing w:line="240" w:lineRule="auto"/>
              <w:rPr>
                <w:rFonts w:ascii="Arial" w:hAnsi="Arial" w:cs="Arial"/>
                <w:b/>
                <w:sz w:val="20"/>
                <w:szCs w:val="20"/>
              </w:rPr>
            </w:pPr>
            <w:r w:rsidRPr="00BE0A6F">
              <w:rPr>
                <w:rFonts w:ascii="Arial" w:hAnsi="Arial" w:cs="Arial"/>
                <w:b/>
                <w:sz w:val="20"/>
                <w:szCs w:val="20"/>
              </w:rPr>
              <w:t>Sabbatical Officer Report</w:t>
            </w:r>
          </w:p>
          <w:p w:rsidR="00AB22FF" w:rsidRPr="00BE0A6F" w:rsidRDefault="00B653CC">
            <w:pPr>
              <w:spacing w:line="240" w:lineRule="auto"/>
              <w:rPr>
                <w:rFonts w:ascii="Arial" w:hAnsi="Arial" w:cs="Arial"/>
                <w:sz w:val="20"/>
                <w:szCs w:val="20"/>
              </w:rPr>
            </w:pPr>
            <w:r w:rsidRPr="00BE0A6F">
              <w:rPr>
                <w:rFonts w:ascii="Arial" w:hAnsi="Arial" w:cs="Arial"/>
                <w:sz w:val="20"/>
                <w:szCs w:val="20"/>
              </w:rPr>
              <w:t xml:space="preserve">FD </w:t>
            </w:r>
            <w:r w:rsidR="00AB22FF" w:rsidRPr="00BE0A6F">
              <w:rPr>
                <w:rFonts w:ascii="Arial" w:hAnsi="Arial" w:cs="Arial"/>
                <w:sz w:val="20"/>
                <w:szCs w:val="20"/>
              </w:rPr>
              <w:t>presented the President’s Report</w:t>
            </w:r>
          </w:p>
          <w:p w:rsidR="00AB22FF" w:rsidRPr="00BE0A6F" w:rsidRDefault="00B653CC">
            <w:pPr>
              <w:spacing w:line="240" w:lineRule="auto"/>
              <w:rPr>
                <w:rFonts w:ascii="Arial" w:hAnsi="Arial" w:cs="Arial"/>
                <w:sz w:val="20"/>
                <w:szCs w:val="20"/>
              </w:rPr>
            </w:pPr>
            <w:r w:rsidRPr="00BE0A6F">
              <w:rPr>
                <w:rFonts w:ascii="Arial" w:hAnsi="Arial" w:cs="Arial"/>
                <w:sz w:val="20"/>
                <w:szCs w:val="20"/>
              </w:rPr>
              <w:t xml:space="preserve">LS </w:t>
            </w:r>
            <w:r w:rsidR="00AB22FF" w:rsidRPr="00BE0A6F">
              <w:rPr>
                <w:rFonts w:ascii="Arial" w:hAnsi="Arial" w:cs="Arial"/>
                <w:sz w:val="20"/>
                <w:szCs w:val="20"/>
              </w:rPr>
              <w:t xml:space="preserve"> presented the Vice President Education’s Report</w:t>
            </w:r>
          </w:p>
          <w:p w:rsidR="00B653CC" w:rsidRPr="00BE0A6F" w:rsidRDefault="00B653CC">
            <w:pPr>
              <w:spacing w:line="240" w:lineRule="auto"/>
              <w:rPr>
                <w:rFonts w:ascii="Arial" w:hAnsi="Arial" w:cs="Arial"/>
                <w:sz w:val="20"/>
                <w:szCs w:val="20"/>
              </w:rPr>
            </w:pPr>
            <w:r w:rsidRPr="00BE0A6F">
              <w:rPr>
                <w:rFonts w:ascii="Arial" w:hAnsi="Arial" w:cs="Arial"/>
                <w:sz w:val="20"/>
                <w:szCs w:val="20"/>
              </w:rPr>
              <w:t xml:space="preserve">NF presented the Vice </w:t>
            </w:r>
            <w:r w:rsidR="002F3AAB" w:rsidRPr="00BE0A6F">
              <w:rPr>
                <w:rFonts w:ascii="Arial" w:hAnsi="Arial" w:cs="Arial"/>
                <w:sz w:val="20"/>
                <w:szCs w:val="20"/>
              </w:rPr>
              <w:t>President</w:t>
            </w:r>
            <w:r w:rsidRPr="00BE0A6F">
              <w:rPr>
                <w:rFonts w:ascii="Arial" w:hAnsi="Arial" w:cs="Arial"/>
                <w:sz w:val="20"/>
                <w:szCs w:val="20"/>
              </w:rPr>
              <w:t xml:space="preserve"> Welfare and Community Report </w:t>
            </w:r>
          </w:p>
          <w:p w:rsidR="00AB22FF" w:rsidRPr="00BE0A6F" w:rsidRDefault="00AB22FF">
            <w:pPr>
              <w:spacing w:line="240" w:lineRule="auto"/>
              <w:rPr>
                <w:rFonts w:ascii="Arial" w:hAnsi="Arial" w:cs="Arial"/>
                <w:sz w:val="20"/>
                <w:szCs w:val="20"/>
              </w:rPr>
            </w:pPr>
          </w:p>
          <w:p w:rsidR="00AB22FF" w:rsidRPr="00BE0A6F" w:rsidRDefault="00AB22FF">
            <w:pPr>
              <w:spacing w:line="240" w:lineRule="auto"/>
              <w:rPr>
                <w:rFonts w:ascii="Arial" w:hAnsi="Arial" w:cs="Arial"/>
                <w:sz w:val="20"/>
                <w:szCs w:val="20"/>
              </w:rPr>
            </w:pPr>
            <w:r w:rsidRPr="00BE0A6F">
              <w:rPr>
                <w:rFonts w:ascii="Arial" w:hAnsi="Arial" w:cs="Arial"/>
                <w:sz w:val="20"/>
                <w:szCs w:val="20"/>
              </w:rPr>
              <w:t xml:space="preserve">There were no further questions. </w:t>
            </w:r>
            <w:r w:rsidR="00B653CC" w:rsidRPr="00BE0A6F">
              <w:rPr>
                <w:rFonts w:ascii="Arial" w:hAnsi="Arial" w:cs="Arial"/>
                <w:sz w:val="20"/>
                <w:szCs w:val="20"/>
              </w:rPr>
              <w:t xml:space="preserve">All reports were accepted. </w:t>
            </w:r>
          </w:p>
          <w:p w:rsidR="00AB22FF" w:rsidRPr="00BE0A6F" w:rsidRDefault="00AB22FF">
            <w:pPr>
              <w:spacing w:line="240" w:lineRule="auto"/>
              <w:rPr>
                <w:rFonts w:ascii="Arial" w:hAnsi="Arial" w:cs="Arial"/>
                <w:sz w:val="20"/>
                <w:szCs w:val="20"/>
              </w:rPr>
            </w:pPr>
          </w:p>
        </w:tc>
      </w:tr>
      <w:tr w:rsidR="00AB22FF" w:rsidRPr="00BE0A6F" w:rsidTr="00AB22FF">
        <w:tc>
          <w:tcPr>
            <w:tcW w:w="568" w:type="dxa"/>
            <w:tcBorders>
              <w:top w:val="single" w:sz="4" w:space="0" w:color="auto"/>
              <w:left w:val="single" w:sz="4" w:space="0" w:color="auto"/>
              <w:bottom w:val="single" w:sz="4" w:space="0" w:color="auto"/>
              <w:right w:val="single" w:sz="4" w:space="0" w:color="auto"/>
            </w:tcBorders>
            <w:hideMark/>
          </w:tcPr>
          <w:p w:rsidR="00AB22FF" w:rsidRPr="00BE0A6F" w:rsidRDefault="00AB22FF">
            <w:pPr>
              <w:spacing w:line="240" w:lineRule="auto"/>
              <w:jc w:val="center"/>
              <w:rPr>
                <w:rFonts w:ascii="Arial" w:hAnsi="Arial" w:cs="Arial"/>
                <w:sz w:val="20"/>
                <w:szCs w:val="20"/>
              </w:rPr>
            </w:pPr>
            <w:r w:rsidRPr="00BE0A6F">
              <w:rPr>
                <w:rFonts w:ascii="Arial" w:hAnsi="Arial" w:cs="Arial"/>
                <w:sz w:val="20"/>
                <w:szCs w:val="20"/>
              </w:rPr>
              <w:t>7</w:t>
            </w:r>
          </w:p>
        </w:tc>
        <w:tc>
          <w:tcPr>
            <w:tcW w:w="8499" w:type="dxa"/>
            <w:tcBorders>
              <w:top w:val="single" w:sz="4" w:space="0" w:color="auto"/>
              <w:left w:val="single" w:sz="4" w:space="0" w:color="auto"/>
              <w:bottom w:val="single" w:sz="4" w:space="0" w:color="auto"/>
              <w:right w:val="single" w:sz="4" w:space="0" w:color="auto"/>
            </w:tcBorders>
          </w:tcPr>
          <w:p w:rsidR="00AB22FF" w:rsidRPr="00BE0A6F" w:rsidRDefault="00AB22FF">
            <w:pPr>
              <w:spacing w:line="240" w:lineRule="auto"/>
              <w:rPr>
                <w:rFonts w:ascii="Arial" w:hAnsi="Arial" w:cs="Arial"/>
                <w:b/>
                <w:sz w:val="20"/>
                <w:szCs w:val="20"/>
              </w:rPr>
            </w:pPr>
            <w:r w:rsidRPr="00BE0A6F">
              <w:rPr>
                <w:rFonts w:ascii="Arial" w:hAnsi="Arial" w:cs="Arial"/>
                <w:b/>
                <w:sz w:val="20"/>
                <w:szCs w:val="20"/>
              </w:rPr>
              <w:t>Executive Council Report</w:t>
            </w:r>
          </w:p>
          <w:p w:rsidR="00AB22FF" w:rsidRPr="00BE0A6F" w:rsidRDefault="00B653CC">
            <w:pPr>
              <w:spacing w:line="240" w:lineRule="auto"/>
              <w:rPr>
                <w:rFonts w:ascii="Arial" w:hAnsi="Arial" w:cs="Arial"/>
                <w:sz w:val="20"/>
                <w:szCs w:val="20"/>
              </w:rPr>
            </w:pPr>
            <w:r w:rsidRPr="00BE0A6F">
              <w:rPr>
                <w:rFonts w:ascii="Arial" w:hAnsi="Arial" w:cs="Arial"/>
                <w:sz w:val="20"/>
                <w:szCs w:val="20"/>
              </w:rPr>
              <w:t xml:space="preserve">Emma </w:t>
            </w:r>
            <w:r w:rsidR="002F3AAB" w:rsidRPr="00BE0A6F">
              <w:rPr>
                <w:rFonts w:ascii="Arial" w:hAnsi="Arial" w:cs="Arial"/>
                <w:sz w:val="20"/>
                <w:szCs w:val="20"/>
              </w:rPr>
              <w:t>Moriarty,</w:t>
            </w:r>
            <w:r w:rsidR="00AB22FF" w:rsidRPr="00BE0A6F">
              <w:rPr>
                <w:rFonts w:ascii="Arial" w:hAnsi="Arial" w:cs="Arial"/>
                <w:sz w:val="20"/>
                <w:szCs w:val="20"/>
              </w:rPr>
              <w:t xml:space="preserve"> as the </w:t>
            </w:r>
            <w:r w:rsidRPr="00BE0A6F">
              <w:rPr>
                <w:rFonts w:ascii="Arial" w:hAnsi="Arial" w:cs="Arial"/>
                <w:sz w:val="20"/>
                <w:szCs w:val="20"/>
              </w:rPr>
              <w:t xml:space="preserve">vice </w:t>
            </w:r>
            <w:r w:rsidR="00AB22FF" w:rsidRPr="00BE0A6F">
              <w:rPr>
                <w:rFonts w:ascii="Arial" w:hAnsi="Arial" w:cs="Arial"/>
                <w:sz w:val="20"/>
                <w:szCs w:val="20"/>
              </w:rPr>
              <w:t>Chair of Executive Council, presented the Executive Council Report.</w:t>
            </w:r>
          </w:p>
          <w:p w:rsidR="00AB22FF" w:rsidRPr="00BE0A6F" w:rsidRDefault="00AB22FF">
            <w:pPr>
              <w:spacing w:line="240" w:lineRule="auto"/>
              <w:rPr>
                <w:rFonts w:ascii="Arial" w:hAnsi="Arial" w:cs="Arial"/>
                <w:sz w:val="20"/>
                <w:szCs w:val="20"/>
              </w:rPr>
            </w:pPr>
          </w:p>
          <w:p w:rsidR="00AB22FF" w:rsidRPr="00BE0A6F" w:rsidRDefault="00AB22FF">
            <w:pPr>
              <w:spacing w:line="240" w:lineRule="auto"/>
              <w:rPr>
                <w:rFonts w:ascii="Arial" w:hAnsi="Arial" w:cs="Arial"/>
                <w:sz w:val="20"/>
                <w:szCs w:val="20"/>
              </w:rPr>
            </w:pPr>
            <w:r w:rsidRPr="00BE0A6F">
              <w:rPr>
                <w:rFonts w:ascii="Arial" w:hAnsi="Arial" w:cs="Arial"/>
                <w:sz w:val="20"/>
                <w:szCs w:val="20"/>
              </w:rPr>
              <w:t xml:space="preserve">There were no further questions. </w:t>
            </w:r>
            <w:r w:rsidR="00B653CC" w:rsidRPr="00BE0A6F">
              <w:rPr>
                <w:rFonts w:ascii="Arial" w:hAnsi="Arial" w:cs="Arial"/>
                <w:sz w:val="20"/>
                <w:szCs w:val="20"/>
              </w:rPr>
              <w:t xml:space="preserve">The report was approved </w:t>
            </w:r>
          </w:p>
          <w:p w:rsidR="00AB22FF" w:rsidRPr="00BE0A6F" w:rsidRDefault="00AB22FF">
            <w:pPr>
              <w:spacing w:line="240" w:lineRule="auto"/>
              <w:rPr>
                <w:rFonts w:ascii="Arial" w:hAnsi="Arial" w:cs="Arial"/>
                <w:sz w:val="20"/>
                <w:szCs w:val="20"/>
              </w:rPr>
            </w:pPr>
          </w:p>
        </w:tc>
      </w:tr>
      <w:tr w:rsidR="00AB22FF" w:rsidRPr="00BE0A6F" w:rsidTr="00AB22FF">
        <w:tc>
          <w:tcPr>
            <w:tcW w:w="568" w:type="dxa"/>
            <w:tcBorders>
              <w:top w:val="single" w:sz="4" w:space="0" w:color="auto"/>
              <w:left w:val="single" w:sz="4" w:space="0" w:color="auto"/>
              <w:bottom w:val="single" w:sz="4" w:space="0" w:color="auto"/>
              <w:right w:val="single" w:sz="4" w:space="0" w:color="auto"/>
            </w:tcBorders>
            <w:hideMark/>
          </w:tcPr>
          <w:p w:rsidR="00AB22FF" w:rsidRPr="00BE0A6F" w:rsidRDefault="00AB22FF">
            <w:pPr>
              <w:spacing w:line="240" w:lineRule="auto"/>
              <w:jc w:val="center"/>
              <w:rPr>
                <w:rFonts w:ascii="Arial" w:hAnsi="Arial" w:cs="Arial"/>
                <w:sz w:val="20"/>
                <w:szCs w:val="20"/>
              </w:rPr>
            </w:pPr>
            <w:r w:rsidRPr="00BE0A6F">
              <w:rPr>
                <w:rFonts w:ascii="Arial" w:hAnsi="Arial" w:cs="Arial"/>
                <w:sz w:val="20"/>
                <w:szCs w:val="20"/>
              </w:rPr>
              <w:t xml:space="preserve">8 </w:t>
            </w:r>
          </w:p>
        </w:tc>
        <w:tc>
          <w:tcPr>
            <w:tcW w:w="8499" w:type="dxa"/>
            <w:tcBorders>
              <w:top w:val="single" w:sz="4" w:space="0" w:color="auto"/>
              <w:left w:val="single" w:sz="4" w:space="0" w:color="auto"/>
              <w:bottom w:val="single" w:sz="4" w:space="0" w:color="auto"/>
              <w:right w:val="single" w:sz="4" w:space="0" w:color="auto"/>
            </w:tcBorders>
          </w:tcPr>
          <w:p w:rsidR="00AB22FF" w:rsidRPr="00BE0A6F" w:rsidRDefault="00AB22FF">
            <w:pPr>
              <w:spacing w:line="240" w:lineRule="auto"/>
              <w:rPr>
                <w:rFonts w:ascii="Arial" w:hAnsi="Arial" w:cs="Arial"/>
                <w:b/>
                <w:sz w:val="20"/>
                <w:szCs w:val="20"/>
              </w:rPr>
            </w:pPr>
            <w:r w:rsidRPr="00BE0A6F">
              <w:rPr>
                <w:rFonts w:ascii="Arial" w:hAnsi="Arial" w:cs="Arial"/>
                <w:b/>
                <w:sz w:val="20"/>
                <w:szCs w:val="20"/>
              </w:rPr>
              <w:t>Affiliations</w:t>
            </w:r>
          </w:p>
          <w:p w:rsidR="00AB22FF" w:rsidRPr="00BE0A6F" w:rsidRDefault="00AB22FF">
            <w:pPr>
              <w:spacing w:line="240" w:lineRule="auto"/>
              <w:rPr>
                <w:rFonts w:ascii="Arial" w:hAnsi="Arial" w:cs="Arial"/>
                <w:sz w:val="20"/>
                <w:szCs w:val="20"/>
              </w:rPr>
            </w:pPr>
            <w:r w:rsidRPr="00BE0A6F">
              <w:rPr>
                <w:rFonts w:ascii="Arial" w:hAnsi="Arial" w:cs="Arial"/>
                <w:sz w:val="20"/>
                <w:szCs w:val="20"/>
              </w:rPr>
              <w:t>AGM unanimously approved, by show of hands, the approval of the following affiliations:</w:t>
            </w:r>
          </w:p>
          <w:p w:rsidR="00AB22FF" w:rsidRPr="00BE0A6F" w:rsidRDefault="00AB22FF">
            <w:pPr>
              <w:spacing w:line="240" w:lineRule="auto"/>
              <w:rPr>
                <w:rFonts w:ascii="Arial" w:hAnsi="Arial" w:cs="Arial"/>
                <w:sz w:val="20"/>
                <w:szCs w:val="20"/>
              </w:rPr>
            </w:pPr>
          </w:p>
          <w:p w:rsidR="00AB22FF" w:rsidRPr="00BE0A6F" w:rsidRDefault="00AB22FF" w:rsidP="00CC2FEE">
            <w:pPr>
              <w:numPr>
                <w:ilvl w:val="0"/>
                <w:numId w:val="1"/>
              </w:numPr>
              <w:spacing w:line="240" w:lineRule="auto"/>
              <w:rPr>
                <w:rFonts w:ascii="Arial" w:hAnsi="Arial" w:cs="Arial"/>
                <w:sz w:val="20"/>
                <w:szCs w:val="20"/>
              </w:rPr>
            </w:pPr>
            <w:r w:rsidRPr="00BE0A6F">
              <w:rPr>
                <w:rFonts w:ascii="Arial" w:hAnsi="Arial" w:cs="Arial"/>
                <w:sz w:val="20"/>
                <w:szCs w:val="20"/>
              </w:rPr>
              <w:t>National Union of Students</w:t>
            </w:r>
          </w:p>
          <w:p w:rsidR="00AB22FF" w:rsidRPr="00BE0A6F" w:rsidRDefault="00AB22FF" w:rsidP="00CC2FEE">
            <w:pPr>
              <w:numPr>
                <w:ilvl w:val="0"/>
                <w:numId w:val="1"/>
              </w:numPr>
              <w:spacing w:line="240" w:lineRule="auto"/>
              <w:rPr>
                <w:rFonts w:ascii="Arial" w:hAnsi="Arial" w:cs="Arial"/>
                <w:sz w:val="20"/>
                <w:szCs w:val="20"/>
              </w:rPr>
            </w:pPr>
            <w:r w:rsidRPr="00BE0A6F">
              <w:rPr>
                <w:rFonts w:ascii="Arial" w:hAnsi="Arial" w:cs="Arial"/>
                <w:sz w:val="20"/>
                <w:szCs w:val="20"/>
              </w:rPr>
              <w:t>British College Universities Sports (BUCS)</w:t>
            </w:r>
          </w:p>
          <w:p w:rsidR="00AB22FF" w:rsidRPr="00BE0A6F" w:rsidRDefault="00AB22FF" w:rsidP="00CC2FEE">
            <w:pPr>
              <w:numPr>
                <w:ilvl w:val="0"/>
                <w:numId w:val="1"/>
              </w:numPr>
              <w:spacing w:line="240" w:lineRule="auto"/>
              <w:rPr>
                <w:rFonts w:ascii="Arial" w:hAnsi="Arial" w:cs="Arial"/>
                <w:sz w:val="20"/>
                <w:szCs w:val="20"/>
              </w:rPr>
            </w:pPr>
            <w:r w:rsidRPr="00BE0A6F">
              <w:rPr>
                <w:rFonts w:ascii="Arial" w:hAnsi="Arial" w:cs="Arial"/>
                <w:sz w:val="20"/>
                <w:szCs w:val="20"/>
              </w:rPr>
              <w:t>Liverpool FA Club Affiliation</w:t>
            </w:r>
          </w:p>
          <w:p w:rsidR="00AB22FF" w:rsidRPr="00BE0A6F" w:rsidRDefault="00AB22FF" w:rsidP="00CC2FEE">
            <w:pPr>
              <w:numPr>
                <w:ilvl w:val="0"/>
                <w:numId w:val="1"/>
              </w:numPr>
              <w:spacing w:line="240" w:lineRule="auto"/>
              <w:rPr>
                <w:rFonts w:ascii="Arial" w:hAnsi="Arial" w:cs="Arial"/>
                <w:sz w:val="20"/>
                <w:szCs w:val="20"/>
              </w:rPr>
            </w:pPr>
            <w:r w:rsidRPr="00BE0A6F">
              <w:rPr>
                <w:rFonts w:ascii="Arial" w:hAnsi="Arial" w:cs="Arial"/>
                <w:sz w:val="20"/>
                <w:szCs w:val="20"/>
              </w:rPr>
              <w:t>Rugby Referees Registration</w:t>
            </w:r>
          </w:p>
          <w:p w:rsidR="00AB22FF" w:rsidRPr="00BE0A6F" w:rsidRDefault="00AB22FF" w:rsidP="00CC2FEE">
            <w:pPr>
              <w:numPr>
                <w:ilvl w:val="0"/>
                <w:numId w:val="1"/>
              </w:numPr>
              <w:spacing w:line="240" w:lineRule="auto"/>
              <w:rPr>
                <w:rFonts w:ascii="Arial" w:hAnsi="Arial" w:cs="Arial"/>
                <w:sz w:val="20"/>
                <w:szCs w:val="20"/>
              </w:rPr>
            </w:pPr>
            <w:r w:rsidRPr="00BE0A6F">
              <w:rPr>
                <w:rFonts w:ascii="Arial" w:hAnsi="Arial" w:cs="Arial"/>
                <w:sz w:val="20"/>
                <w:szCs w:val="20"/>
              </w:rPr>
              <w:lastRenderedPageBreak/>
              <w:t>Gaelic Athletic Association</w:t>
            </w:r>
          </w:p>
          <w:p w:rsidR="00AB22FF" w:rsidRPr="00BE0A6F" w:rsidRDefault="00AB22FF" w:rsidP="00CC2FEE">
            <w:pPr>
              <w:numPr>
                <w:ilvl w:val="0"/>
                <w:numId w:val="1"/>
              </w:numPr>
              <w:spacing w:line="240" w:lineRule="auto"/>
              <w:rPr>
                <w:rFonts w:ascii="Arial" w:hAnsi="Arial" w:cs="Arial"/>
                <w:sz w:val="20"/>
                <w:szCs w:val="20"/>
              </w:rPr>
            </w:pPr>
            <w:r w:rsidRPr="00BE0A6F">
              <w:rPr>
                <w:rFonts w:ascii="Arial" w:hAnsi="Arial" w:cs="Arial"/>
                <w:sz w:val="20"/>
                <w:szCs w:val="20"/>
              </w:rPr>
              <w:t>England Hockey</w:t>
            </w:r>
          </w:p>
          <w:p w:rsidR="00AB22FF" w:rsidRPr="00BE0A6F" w:rsidRDefault="00AB22FF" w:rsidP="00CC2FEE">
            <w:pPr>
              <w:numPr>
                <w:ilvl w:val="0"/>
                <w:numId w:val="1"/>
              </w:numPr>
              <w:spacing w:line="240" w:lineRule="auto"/>
              <w:rPr>
                <w:rFonts w:ascii="Arial" w:hAnsi="Arial" w:cs="Arial"/>
                <w:sz w:val="20"/>
                <w:szCs w:val="20"/>
              </w:rPr>
            </w:pPr>
            <w:r w:rsidRPr="00BE0A6F">
              <w:rPr>
                <w:rFonts w:ascii="Arial" w:hAnsi="Arial" w:cs="Arial"/>
                <w:sz w:val="20"/>
                <w:szCs w:val="20"/>
              </w:rPr>
              <w:t>Basketball England</w:t>
            </w:r>
          </w:p>
          <w:p w:rsidR="00B653CC" w:rsidRPr="00BE0A6F" w:rsidRDefault="00B653CC" w:rsidP="00CC2FEE">
            <w:pPr>
              <w:numPr>
                <w:ilvl w:val="0"/>
                <w:numId w:val="1"/>
              </w:numPr>
              <w:spacing w:line="240" w:lineRule="auto"/>
              <w:rPr>
                <w:rFonts w:ascii="Arial" w:hAnsi="Arial" w:cs="Arial"/>
                <w:sz w:val="20"/>
                <w:szCs w:val="20"/>
              </w:rPr>
            </w:pPr>
            <w:r w:rsidRPr="00BE0A6F">
              <w:rPr>
                <w:rFonts w:ascii="Arial" w:hAnsi="Arial" w:cs="Arial"/>
                <w:sz w:val="20"/>
                <w:szCs w:val="20"/>
              </w:rPr>
              <w:t xml:space="preserve">Lacrosse England </w:t>
            </w:r>
          </w:p>
          <w:p w:rsidR="00B653CC" w:rsidRPr="00BE0A6F" w:rsidRDefault="00B653CC" w:rsidP="00CC2FEE">
            <w:pPr>
              <w:numPr>
                <w:ilvl w:val="0"/>
                <w:numId w:val="1"/>
              </w:numPr>
              <w:spacing w:line="240" w:lineRule="auto"/>
              <w:rPr>
                <w:rFonts w:ascii="Arial" w:hAnsi="Arial" w:cs="Arial"/>
                <w:sz w:val="20"/>
                <w:szCs w:val="20"/>
              </w:rPr>
            </w:pPr>
            <w:r w:rsidRPr="00BE0A6F">
              <w:rPr>
                <w:rFonts w:ascii="Arial" w:hAnsi="Arial" w:cs="Arial"/>
                <w:sz w:val="20"/>
                <w:szCs w:val="20"/>
              </w:rPr>
              <w:t xml:space="preserve">English university Sports </w:t>
            </w:r>
          </w:p>
          <w:p w:rsidR="00AB22FF" w:rsidRPr="00BE0A6F" w:rsidRDefault="00AB22FF" w:rsidP="00CC2FEE">
            <w:pPr>
              <w:numPr>
                <w:ilvl w:val="0"/>
                <w:numId w:val="1"/>
              </w:numPr>
              <w:spacing w:line="240" w:lineRule="auto"/>
              <w:rPr>
                <w:rFonts w:ascii="Arial" w:hAnsi="Arial" w:cs="Arial"/>
                <w:sz w:val="20"/>
                <w:szCs w:val="20"/>
              </w:rPr>
            </w:pPr>
            <w:r w:rsidRPr="00BE0A6F">
              <w:rPr>
                <w:rFonts w:ascii="Arial" w:hAnsi="Arial" w:cs="Arial"/>
                <w:sz w:val="20"/>
                <w:szCs w:val="20"/>
              </w:rPr>
              <w:t>Advice UK</w:t>
            </w:r>
          </w:p>
          <w:p w:rsidR="00AB22FF" w:rsidRPr="00BE0A6F" w:rsidRDefault="00AB22FF" w:rsidP="00CC2FEE">
            <w:pPr>
              <w:numPr>
                <w:ilvl w:val="0"/>
                <w:numId w:val="1"/>
              </w:numPr>
              <w:spacing w:line="240" w:lineRule="auto"/>
              <w:rPr>
                <w:rFonts w:ascii="Arial" w:hAnsi="Arial" w:cs="Arial"/>
                <w:sz w:val="20"/>
                <w:szCs w:val="20"/>
              </w:rPr>
            </w:pPr>
            <w:r w:rsidRPr="00BE0A6F">
              <w:rPr>
                <w:rFonts w:ascii="Arial" w:hAnsi="Arial" w:cs="Arial"/>
                <w:sz w:val="20"/>
                <w:szCs w:val="20"/>
              </w:rPr>
              <w:t>Child Poverty Action Group</w:t>
            </w:r>
          </w:p>
          <w:p w:rsidR="00AB22FF" w:rsidRPr="00BE0A6F" w:rsidRDefault="00AB22FF" w:rsidP="00CC2FEE">
            <w:pPr>
              <w:numPr>
                <w:ilvl w:val="0"/>
                <w:numId w:val="1"/>
              </w:numPr>
              <w:spacing w:line="240" w:lineRule="auto"/>
              <w:rPr>
                <w:rFonts w:ascii="Arial" w:hAnsi="Arial" w:cs="Arial"/>
                <w:sz w:val="20"/>
                <w:szCs w:val="20"/>
              </w:rPr>
            </w:pPr>
            <w:r w:rsidRPr="00BE0A6F">
              <w:rPr>
                <w:rFonts w:ascii="Arial" w:hAnsi="Arial" w:cs="Arial"/>
                <w:sz w:val="20"/>
                <w:szCs w:val="20"/>
              </w:rPr>
              <w:t>National Homelessness Advisory Service</w:t>
            </w:r>
          </w:p>
          <w:p w:rsidR="00AB22FF" w:rsidRPr="00BE0A6F" w:rsidRDefault="00AB22FF" w:rsidP="00CC2FEE">
            <w:pPr>
              <w:numPr>
                <w:ilvl w:val="0"/>
                <w:numId w:val="1"/>
              </w:numPr>
              <w:spacing w:line="240" w:lineRule="auto"/>
              <w:rPr>
                <w:rFonts w:ascii="Arial" w:hAnsi="Arial" w:cs="Arial"/>
                <w:sz w:val="20"/>
                <w:szCs w:val="20"/>
              </w:rPr>
            </w:pPr>
            <w:r w:rsidRPr="00BE0A6F">
              <w:rPr>
                <w:rFonts w:ascii="Arial" w:hAnsi="Arial" w:cs="Arial"/>
                <w:sz w:val="20"/>
                <w:szCs w:val="20"/>
              </w:rPr>
              <w:t>UK Council for International Student Affairs</w:t>
            </w:r>
          </w:p>
          <w:p w:rsidR="00B653CC" w:rsidRPr="00BE0A6F" w:rsidRDefault="00B653CC" w:rsidP="00CC2FEE">
            <w:pPr>
              <w:numPr>
                <w:ilvl w:val="0"/>
                <w:numId w:val="1"/>
              </w:numPr>
              <w:spacing w:line="240" w:lineRule="auto"/>
              <w:rPr>
                <w:rFonts w:ascii="Arial" w:hAnsi="Arial" w:cs="Arial"/>
                <w:sz w:val="20"/>
                <w:szCs w:val="20"/>
              </w:rPr>
            </w:pPr>
            <w:r w:rsidRPr="00BE0A6F">
              <w:rPr>
                <w:rFonts w:ascii="Arial" w:hAnsi="Arial" w:cs="Arial"/>
                <w:sz w:val="20"/>
                <w:szCs w:val="20"/>
              </w:rPr>
              <w:t xml:space="preserve">Nightline Association </w:t>
            </w:r>
          </w:p>
          <w:p w:rsidR="00AB22FF" w:rsidRPr="00BE0A6F" w:rsidRDefault="00AB22FF">
            <w:pPr>
              <w:spacing w:line="240" w:lineRule="auto"/>
              <w:rPr>
                <w:rFonts w:ascii="Arial" w:hAnsi="Arial" w:cs="Arial"/>
                <w:sz w:val="20"/>
                <w:szCs w:val="20"/>
              </w:rPr>
            </w:pPr>
          </w:p>
          <w:p w:rsidR="00AB22FF" w:rsidRPr="00BE0A6F" w:rsidRDefault="00AB22FF">
            <w:pPr>
              <w:spacing w:line="240" w:lineRule="auto"/>
              <w:rPr>
                <w:rFonts w:ascii="Arial" w:hAnsi="Arial" w:cs="Arial"/>
                <w:b/>
                <w:sz w:val="20"/>
                <w:szCs w:val="20"/>
              </w:rPr>
            </w:pPr>
          </w:p>
        </w:tc>
      </w:tr>
      <w:tr w:rsidR="00AB22FF" w:rsidRPr="00BE0A6F" w:rsidTr="00AB22FF">
        <w:tc>
          <w:tcPr>
            <w:tcW w:w="568" w:type="dxa"/>
            <w:tcBorders>
              <w:top w:val="single" w:sz="4" w:space="0" w:color="auto"/>
              <w:left w:val="single" w:sz="4" w:space="0" w:color="auto"/>
              <w:bottom w:val="single" w:sz="4" w:space="0" w:color="auto"/>
              <w:right w:val="single" w:sz="4" w:space="0" w:color="auto"/>
            </w:tcBorders>
            <w:hideMark/>
          </w:tcPr>
          <w:p w:rsidR="00AB22FF" w:rsidRPr="00BE0A6F" w:rsidRDefault="00AB22FF">
            <w:pPr>
              <w:spacing w:line="240" w:lineRule="auto"/>
              <w:jc w:val="center"/>
              <w:rPr>
                <w:rFonts w:ascii="Arial" w:hAnsi="Arial" w:cs="Arial"/>
                <w:sz w:val="20"/>
                <w:szCs w:val="20"/>
              </w:rPr>
            </w:pPr>
            <w:r w:rsidRPr="00BE0A6F">
              <w:rPr>
                <w:rFonts w:ascii="Arial" w:hAnsi="Arial" w:cs="Arial"/>
                <w:sz w:val="20"/>
                <w:szCs w:val="20"/>
              </w:rPr>
              <w:lastRenderedPageBreak/>
              <w:t>9</w:t>
            </w:r>
          </w:p>
        </w:tc>
        <w:tc>
          <w:tcPr>
            <w:tcW w:w="8499" w:type="dxa"/>
            <w:tcBorders>
              <w:top w:val="single" w:sz="4" w:space="0" w:color="auto"/>
              <w:left w:val="single" w:sz="4" w:space="0" w:color="auto"/>
              <w:bottom w:val="single" w:sz="4" w:space="0" w:color="auto"/>
              <w:right w:val="single" w:sz="4" w:space="0" w:color="auto"/>
            </w:tcBorders>
          </w:tcPr>
          <w:p w:rsidR="00BE0A6F" w:rsidRDefault="00AB22FF" w:rsidP="00BE0A6F">
            <w:pPr>
              <w:rPr>
                <w:rFonts w:ascii="Arial" w:hAnsi="Arial" w:cs="Arial"/>
                <w:b/>
                <w:sz w:val="20"/>
                <w:szCs w:val="20"/>
              </w:rPr>
            </w:pPr>
            <w:r w:rsidRPr="00BE0A6F">
              <w:rPr>
                <w:rFonts w:ascii="Arial" w:hAnsi="Arial" w:cs="Arial"/>
                <w:b/>
                <w:sz w:val="20"/>
                <w:szCs w:val="20"/>
              </w:rPr>
              <w:t>Motion A</w:t>
            </w:r>
            <w:r w:rsidR="002F3AAB">
              <w:rPr>
                <w:rFonts w:ascii="Arial" w:hAnsi="Arial" w:cs="Arial"/>
                <w:b/>
                <w:sz w:val="20"/>
                <w:szCs w:val="20"/>
              </w:rPr>
              <w:t xml:space="preserve">- </w:t>
            </w:r>
            <w:r w:rsidR="00BE0A6F" w:rsidRPr="00BE0A6F">
              <w:rPr>
                <w:rFonts w:ascii="Arial" w:hAnsi="Arial" w:cs="Arial"/>
                <w:b/>
                <w:sz w:val="20"/>
                <w:szCs w:val="20"/>
              </w:rPr>
              <w:t>A Union Disabled Students Can Access</w:t>
            </w:r>
          </w:p>
          <w:p w:rsidR="002F3AAB" w:rsidRDefault="002F3AAB" w:rsidP="00BE0A6F">
            <w:pPr>
              <w:rPr>
                <w:rFonts w:ascii="Arial" w:hAnsi="Arial" w:cs="Arial"/>
                <w:b/>
                <w:sz w:val="20"/>
                <w:szCs w:val="20"/>
              </w:rPr>
            </w:pPr>
          </w:p>
          <w:p w:rsidR="002F3AAB" w:rsidRDefault="002F3AAB" w:rsidP="00BE0A6F">
            <w:pPr>
              <w:rPr>
                <w:rFonts w:ascii="Arial" w:hAnsi="Arial" w:cs="Arial"/>
                <w:sz w:val="20"/>
                <w:szCs w:val="20"/>
              </w:rPr>
            </w:pPr>
            <w:r w:rsidRPr="002F3AAB">
              <w:rPr>
                <w:rFonts w:ascii="Arial" w:hAnsi="Arial" w:cs="Arial"/>
                <w:sz w:val="20"/>
                <w:szCs w:val="20"/>
              </w:rPr>
              <w:t xml:space="preserve">Moved by Niamh </w:t>
            </w:r>
            <w:proofErr w:type="spellStart"/>
            <w:r w:rsidRPr="002F3AAB">
              <w:rPr>
                <w:rFonts w:ascii="Arial" w:hAnsi="Arial" w:cs="Arial"/>
                <w:sz w:val="20"/>
                <w:szCs w:val="20"/>
              </w:rPr>
              <w:t>Fearon</w:t>
            </w:r>
            <w:proofErr w:type="spellEnd"/>
            <w:r w:rsidRPr="002F3AAB">
              <w:rPr>
                <w:rFonts w:ascii="Arial" w:hAnsi="Arial" w:cs="Arial"/>
                <w:sz w:val="20"/>
                <w:szCs w:val="20"/>
              </w:rPr>
              <w:t xml:space="preserve"> </w:t>
            </w:r>
          </w:p>
          <w:p w:rsidR="002F3AAB" w:rsidRPr="002F3AAB" w:rsidRDefault="002F3AAB" w:rsidP="00BE0A6F">
            <w:pPr>
              <w:rPr>
                <w:rFonts w:ascii="Arial" w:hAnsi="Arial" w:cs="Arial"/>
                <w:sz w:val="20"/>
                <w:szCs w:val="20"/>
              </w:rPr>
            </w:pPr>
          </w:p>
          <w:p w:rsidR="00BE0A6F" w:rsidRPr="00BE0A6F" w:rsidRDefault="00BE0A6F" w:rsidP="00BE0A6F">
            <w:pPr>
              <w:rPr>
                <w:rFonts w:ascii="Arial" w:hAnsi="Arial" w:cs="Arial"/>
                <w:sz w:val="20"/>
                <w:szCs w:val="20"/>
              </w:rPr>
            </w:pPr>
            <w:r w:rsidRPr="00BE0A6F">
              <w:rPr>
                <w:rFonts w:ascii="Arial" w:hAnsi="Arial" w:cs="Arial"/>
                <w:sz w:val="20"/>
                <w:szCs w:val="20"/>
              </w:rPr>
              <w:t>This Union notes:</w:t>
            </w:r>
          </w:p>
          <w:p w:rsidR="00BE0A6F" w:rsidRPr="00BE0A6F" w:rsidRDefault="00BE0A6F" w:rsidP="00BE0A6F">
            <w:pPr>
              <w:pStyle w:val="ListParagraph"/>
              <w:numPr>
                <w:ilvl w:val="0"/>
                <w:numId w:val="6"/>
              </w:numPr>
              <w:spacing w:after="160" w:line="259" w:lineRule="auto"/>
              <w:rPr>
                <w:rFonts w:ascii="Arial" w:hAnsi="Arial" w:cs="Arial"/>
                <w:sz w:val="20"/>
                <w:szCs w:val="20"/>
              </w:rPr>
            </w:pPr>
            <w:r w:rsidRPr="00BE0A6F">
              <w:rPr>
                <w:rFonts w:ascii="Arial" w:hAnsi="Arial" w:cs="Arial"/>
                <w:sz w:val="20"/>
                <w:szCs w:val="20"/>
              </w:rPr>
              <w:t>18% of students at Liverpool Hope University have a disability or long term health condition</w:t>
            </w:r>
          </w:p>
          <w:p w:rsidR="00BE0A6F" w:rsidRPr="00BE0A6F" w:rsidRDefault="00BE0A6F" w:rsidP="00BE0A6F">
            <w:pPr>
              <w:pStyle w:val="ListParagraph"/>
              <w:numPr>
                <w:ilvl w:val="0"/>
                <w:numId w:val="6"/>
              </w:numPr>
              <w:spacing w:after="160" w:line="259" w:lineRule="auto"/>
              <w:rPr>
                <w:rFonts w:ascii="Arial" w:hAnsi="Arial" w:cs="Arial"/>
                <w:sz w:val="20"/>
                <w:szCs w:val="20"/>
              </w:rPr>
            </w:pPr>
            <w:r w:rsidRPr="00BE0A6F">
              <w:rPr>
                <w:rFonts w:ascii="Arial" w:hAnsi="Arial" w:cs="Arial"/>
                <w:sz w:val="20"/>
                <w:szCs w:val="20"/>
              </w:rPr>
              <w:t>Liverpool Hope University across their campuses has a number of rooms and buildings that do not have step-free access, are not wheelchair accessible, or do not contain hearing loops.</w:t>
            </w:r>
          </w:p>
          <w:p w:rsidR="00BE0A6F" w:rsidRPr="00BE0A6F" w:rsidRDefault="00BE0A6F" w:rsidP="00BE0A6F">
            <w:pPr>
              <w:pStyle w:val="ListParagraph"/>
              <w:numPr>
                <w:ilvl w:val="0"/>
                <w:numId w:val="6"/>
              </w:numPr>
              <w:spacing w:after="160" w:line="259" w:lineRule="auto"/>
              <w:rPr>
                <w:rFonts w:ascii="Arial" w:hAnsi="Arial" w:cs="Arial"/>
                <w:sz w:val="20"/>
                <w:szCs w:val="20"/>
              </w:rPr>
            </w:pPr>
            <w:r w:rsidRPr="00BE0A6F">
              <w:rPr>
                <w:rFonts w:ascii="Arial" w:hAnsi="Arial" w:cs="Arial"/>
                <w:sz w:val="20"/>
                <w:szCs w:val="20"/>
              </w:rPr>
              <w:t>Liverpool Hope Students Union state in their Strategic Plan 2015-2018 that one of their values is ‘celebrate liberation and diversity’.</w:t>
            </w:r>
          </w:p>
          <w:p w:rsidR="00BE0A6F" w:rsidRPr="00BE0A6F" w:rsidRDefault="00BE0A6F" w:rsidP="00BE0A6F">
            <w:pPr>
              <w:pStyle w:val="ListParagraph"/>
              <w:numPr>
                <w:ilvl w:val="0"/>
                <w:numId w:val="6"/>
              </w:numPr>
              <w:spacing w:after="160" w:line="259" w:lineRule="auto"/>
              <w:rPr>
                <w:rFonts w:ascii="Arial" w:hAnsi="Arial" w:cs="Arial"/>
                <w:sz w:val="20"/>
                <w:szCs w:val="20"/>
              </w:rPr>
            </w:pPr>
            <w:r w:rsidRPr="00BE0A6F">
              <w:rPr>
                <w:rFonts w:ascii="Arial" w:hAnsi="Arial" w:cs="Arial"/>
                <w:sz w:val="20"/>
                <w:szCs w:val="20"/>
              </w:rPr>
              <w:t>Under the Equality Act (2010) the Students’ Union has an anticipatory duty to make reasonable adjustments for disabled students</w:t>
            </w:r>
          </w:p>
          <w:p w:rsidR="00BE0A6F" w:rsidRPr="00BE0A6F" w:rsidRDefault="00BE0A6F" w:rsidP="00BE0A6F">
            <w:pPr>
              <w:rPr>
                <w:rFonts w:ascii="Arial" w:hAnsi="Arial" w:cs="Arial"/>
                <w:sz w:val="20"/>
                <w:szCs w:val="20"/>
              </w:rPr>
            </w:pPr>
            <w:r w:rsidRPr="00BE0A6F">
              <w:rPr>
                <w:rFonts w:ascii="Arial" w:hAnsi="Arial" w:cs="Arial"/>
                <w:sz w:val="20"/>
                <w:szCs w:val="20"/>
              </w:rPr>
              <w:t>This Union believes:</w:t>
            </w:r>
          </w:p>
          <w:p w:rsidR="00BE0A6F" w:rsidRPr="00BE0A6F" w:rsidRDefault="00BE0A6F" w:rsidP="00BE0A6F">
            <w:pPr>
              <w:pStyle w:val="ListParagraph"/>
              <w:numPr>
                <w:ilvl w:val="0"/>
                <w:numId w:val="5"/>
              </w:numPr>
              <w:spacing w:after="160" w:line="259" w:lineRule="auto"/>
              <w:rPr>
                <w:rFonts w:ascii="Arial" w:hAnsi="Arial" w:cs="Arial"/>
                <w:sz w:val="20"/>
                <w:szCs w:val="20"/>
              </w:rPr>
            </w:pPr>
            <w:r w:rsidRPr="00BE0A6F">
              <w:rPr>
                <w:rFonts w:ascii="Arial" w:hAnsi="Arial" w:cs="Arial"/>
                <w:sz w:val="20"/>
                <w:szCs w:val="20"/>
              </w:rPr>
              <w:t>All students should be free to access the Students Union, including events, clubs and societies and democratic processes. Lack of accessibility in physical features or procedures should not be a barrier to students achieving this.</w:t>
            </w:r>
          </w:p>
          <w:p w:rsidR="00BE0A6F" w:rsidRPr="00BE0A6F" w:rsidRDefault="00BE0A6F" w:rsidP="00BE0A6F">
            <w:pPr>
              <w:pStyle w:val="ListParagraph"/>
              <w:numPr>
                <w:ilvl w:val="0"/>
                <w:numId w:val="5"/>
              </w:numPr>
              <w:spacing w:after="160" w:line="259" w:lineRule="auto"/>
              <w:rPr>
                <w:rFonts w:ascii="Arial" w:hAnsi="Arial" w:cs="Arial"/>
                <w:sz w:val="20"/>
                <w:szCs w:val="20"/>
              </w:rPr>
            </w:pPr>
            <w:r w:rsidRPr="00BE0A6F">
              <w:rPr>
                <w:rFonts w:ascii="Arial" w:hAnsi="Arial" w:cs="Arial"/>
                <w:sz w:val="20"/>
                <w:szCs w:val="20"/>
              </w:rPr>
              <w:t xml:space="preserve">Current provision can sometimes fall below the access students require, for example, events </w:t>
            </w:r>
            <w:proofErr w:type="gramStart"/>
            <w:r w:rsidRPr="00BE0A6F">
              <w:rPr>
                <w:rFonts w:ascii="Arial" w:hAnsi="Arial" w:cs="Arial"/>
                <w:sz w:val="20"/>
                <w:szCs w:val="20"/>
              </w:rPr>
              <w:t>being held</w:t>
            </w:r>
            <w:proofErr w:type="gramEnd"/>
            <w:r w:rsidRPr="00BE0A6F">
              <w:rPr>
                <w:rFonts w:ascii="Arial" w:hAnsi="Arial" w:cs="Arial"/>
                <w:sz w:val="20"/>
                <w:szCs w:val="20"/>
              </w:rPr>
              <w:t xml:space="preserve"> in rooms not accessible to wheelchair users.</w:t>
            </w:r>
          </w:p>
          <w:p w:rsidR="00BE0A6F" w:rsidRPr="00BE0A6F" w:rsidRDefault="00BE0A6F" w:rsidP="00BE0A6F">
            <w:pPr>
              <w:rPr>
                <w:rFonts w:ascii="Arial" w:hAnsi="Arial" w:cs="Arial"/>
                <w:sz w:val="20"/>
                <w:szCs w:val="20"/>
              </w:rPr>
            </w:pPr>
            <w:r w:rsidRPr="00BE0A6F">
              <w:rPr>
                <w:rFonts w:ascii="Arial" w:hAnsi="Arial" w:cs="Arial"/>
                <w:sz w:val="20"/>
                <w:szCs w:val="20"/>
              </w:rPr>
              <w:t>This Union resolves: ``</w:t>
            </w:r>
          </w:p>
          <w:p w:rsidR="00BE0A6F" w:rsidRPr="00BE0A6F" w:rsidRDefault="00BE0A6F" w:rsidP="00BE0A6F">
            <w:pPr>
              <w:pStyle w:val="ListParagraph"/>
              <w:numPr>
                <w:ilvl w:val="0"/>
                <w:numId w:val="4"/>
              </w:numPr>
              <w:spacing w:after="160" w:line="259" w:lineRule="auto"/>
              <w:rPr>
                <w:rFonts w:ascii="Arial" w:hAnsi="Arial" w:cs="Arial"/>
                <w:sz w:val="20"/>
                <w:szCs w:val="20"/>
              </w:rPr>
            </w:pPr>
            <w:r w:rsidRPr="00BE0A6F">
              <w:rPr>
                <w:rFonts w:ascii="Arial" w:hAnsi="Arial" w:cs="Arial"/>
                <w:sz w:val="20"/>
                <w:szCs w:val="20"/>
              </w:rPr>
              <w:t>To lobby the university to include information about accessibility features, including step free access, wheelchair access and hearing loops on its room booking system. If the university does not complete this before the start of the next academic year, for the SU to conduct its own survey (of rooms that it uses?).</w:t>
            </w:r>
          </w:p>
          <w:p w:rsidR="00BE0A6F" w:rsidRPr="00BE0A6F" w:rsidRDefault="00BE0A6F" w:rsidP="00BE0A6F">
            <w:pPr>
              <w:pStyle w:val="ListParagraph"/>
              <w:numPr>
                <w:ilvl w:val="0"/>
                <w:numId w:val="4"/>
              </w:numPr>
              <w:spacing w:after="160" w:line="259" w:lineRule="auto"/>
              <w:rPr>
                <w:rFonts w:ascii="Arial" w:hAnsi="Arial" w:cs="Arial"/>
                <w:sz w:val="20"/>
                <w:szCs w:val="20"/>
              </w:rPr>
            </w:pPr>
            <w:r w:rsidRPr="00BE0A6F">
              <w:rPr>
                <w:rFonts w:ascii="Arial" w:hAnsi="Arial" w:cs="Arial"/>
                <w:sz w:val="20"/>
                <w:szCs w:val="20"/>
              </w:rPr>
              <w:t xml:space="preserve">To only book rooms for events aimed at all students that are wheelchair accessible (referring to the room itself and the route to the room) and, where appropriate, contain a hearing loop. </w:t>
            </w:r>
          </w:p>
          <w:p w:rsidR="00BE0A6F" w:rsidRPr="00BE0A6F" w:rsidRDefault="00BE0A6F" w:rsidP="00BE0A6F">
            <w:pPr>
              <w:pStyle w:val="ListParagraph"/>
              <w:numPr>
                <w:ilvl w:val="0"/>
                <w:numId w:val="4"/>
              </w:numPr>
              <w:spacing w:after="160" w:line="259" w:lineRule="auto"/>
              <w:rPr>
                <w:rFonts w:ascii="Arial" w:hAnsi="Arial" w:cs="Arial"/>
                <w:sz w:val="20"/>
                <w:szCs w:val="20"/>
              </w:rPr>
            </w:pPr>
            <w:r w:rsidRPr="00BE0A6F">
              <w:rPr>
                <w:rFonts w:ascii="Arial" w:hAnsi="Arial" w:cs="Arial"/>
                <w:sz w:val="20"/>
                <w:szCs w:val="20"/>
              </w:rPr>
              <w:t>To publish accessibility information for events run centrally by the SU.</w:t>
            </w:r>
          </w:p>
          <w:p w:rsidR="00BE0A6F" w:rsidRPr="00BE0A6F" w:rsidRDefault="00BE0A6F" w:rsidP="00BE0A6F">
            <w:pPr>
              <w:pStyle w:val="ListParagraph"/>
              <w:numPr>
                <w:ilvl w:val="0"/>
                <w:numId w:val="4"/>
              </w:numPr>
              <w:spacing w:after="160" w:line="259" w:lineRule="auto"/>
              <w:rPr>
                <w:rFonts w:ascii="Arial" w:hAnsi="Arial" w:cs="Arial"/>
                <w:sz w:val="20"/>
                <w:szCs w:val="20"/>
              </w:rPr>
            </w:pPr>
            <w:r w:rsidRPr="00BE0A6F">
              <w:rPr>
                <w:rFonts w:ascii="Arial" w:hAnsi="Arial" w:cs="Arial"/>
                <w:sz w:val="20"/>
                <w:szCs w:val="20"/>
              </w:rPr>
              <w:t xml:space="preserve">To </w:t>
            </w:r>
            <w:proofErr w:type="gramStart"/>
            <w:r w:rsidRPr="00BE0A6F">
              <w:rPr>
                <w:rFonts w:ascii="Arial" w:hAnsi="Arial" w:cs="Arial"/>
                <w:sz w:val="20"/>
                <w:szCs w:val="20"/>
              </w:rPr>
              <w:t>only</w:t>
            </w:r>
            <w:proofErr w:type="gramEnd"/>
            <w:r w:rsidRPr="00BE0A6F">
              <w:rPr>
                <w:rFonts w:ascii="Arial" w:hAnsi="Arial" w:cs="Arial"/>
                <w:sz w:val="20"/>
                <w:szCs w:val="20"/>
              </w:rPr>
              <w:t xml:space="preserve"> conduct forums, AGMs and other large scale events relating to democracy in rooms with the following: step-free/wheelchair access, step-free/wheelchair access to present, a functioning hearing loop, a functioning microphone, a functioning mobile microphone. </w:t>
            </w:r>
          </w:p>
          <w:p w:rsidR="00BE0A6F" w:rsidRPr="00BE0A6F" w:rsidRDefault="00BE0A6F" w:rsidP="00BE0A6F">
            <w:pPr>
              <w:pStyle w:val="ListParagraph"/>
              <w:numPr>
                <w:ilvl w:val="0"/>
                <w:numId w:val="4"/>
              </w:numPr>
              <w:spacing w:after="160" w:line="259" w:lineRule="auto"/>
              <w:rPr>
                <w:rFonts w:ascii="Arial" w:hAnsi="Arial" w:cs="Arial"/>
                <w:sz w:val="20"/>
                <w:szCs w:val="20"/>
              </w:rPr>
            </w:pPr>
            <w:r w:rsidRPr="00BE0A6F">
              <w:rPr>
                <w:rFonts w:ascii="Arial" w:hAnsi="Arial" w:cs="Arial"/>
                <w:sz w:val="20"/>
                <w:szCs w:val="20"/>
              </w:rPr>
              <w:t xml:space="preserve">To ensure at forums, AGM and other </w:t>
            </w:r>
            <w:proofErr w:type="gramStart"/>
            <w:r w:rsidRPr="00BE0A6F">
              <w:rPr>
                <w:rFonts w:ascii="Arial" w:hAnsi="Arial" w:cs="Arial"/>
                <w:sz w:val="20"/>
                <w:szCs w:val="20"/>
              </w:rPr>
              <w:t>large scale</w:t>
            </w:r>
            <w:proofErr w:type="gramEnd"/>
            <w:r w:rsidRPr="00BE0A6F">
              <w:rPr>
                <w:rFonts w:ascii="Arial" w:hAnsi="Arial" w:cs="Arial"/>
                <w:sz w:val="20"/>
                <w:szCs w:val="20"/>
              </w:rPr>
              <w:t xml:space="preserve"> events relating to democracy, key information is given in both audio and visual form, complex information is made available in advance, and any paper information is also made available in a digital form.</w:t>
            </w:r>
          </w:p>
          <w:p w:rsidR="00BE0A6F" w:rsidRPr="00BE0A6F" w:rsidRDefault="00BE0A6F" w:rsidP="00BE0A6F">
            <w:pPr>
              <w:pStyle w:val="ListParagraph"/>
              <w:numPr>
                <w:ilvl w:val="0"/>
                <w:numId w:val="4"/>
              </w:numPr>
              <w:spacing w:after="160" w:line="259" w:lineRule="auto"/>
              <w:rPr>
                <w:rFonts w:ascii="Arial" w:hAnsi="Arial" w:cs="Arial"/>
                <w:sz w:val="20"/>
                <w:szCs w:val="20"/>
              </w:rPr>
            </w:pPr>
            <w:r w:rsidRPr="00BE0A6F">
              <w:rPr>
                <w:rFonts w:ascii="Arial" w:hAnsi="Arial" w:cs="Arial"/>
                <w:sz w:val="20"/>
                <w:szCs w:val="20"/>
              </w:rPr>
              <w:t>To include accessibility as a topic in training provided to the committees of clubs and societies.</w:t>
            </w:r>
          </w:p>
          <w:p w:rsidR="00AB22FF" w:rsidRDefault="00BE0A6F" w:rsidP="00BE0A6F">
            <w:pPr>
              <w:spacing w:line="240" w:lineRule="auto"/>
              <w:rPr>
                <w:rFonts w:ascii="Arial" w:hAnsi="Arial" w:cs="Arial"/>
                <w:sz w:val="20"/>
                <w:szCs w:val="20"/>
              </w:rPr>
            </w:pPr>
            <w:r w:rsidRPr="00BE0A6F">
              <w:rPr>
                <w:rFonts w:ascii="Arial" w:hAnsi="Arial" w:cs="Arial"/>
                <w:sz w:val="20"/>
                <w:szCs w:val="20"/>
              </w:rPr>
              <w:t xml:space="preserve"> To only book inaccessible rooms for clubs and societies when no accessible spaces are available and to inform the club/society of thi</w:t>
            </w:r>
            <w:r w:rsidRPr="00BE0A6F">
              <w:rPr>
                <w:rFonts w:ascii="Arial" w:hAnsi="Arial" w:cs="Arial"/>
                <w:sz w:val="20"/>
                <w:szCs w:val="20"/>
              </w:rPr>
              <w:t>s</w:t>
            </w:r>
            <w:r w:rsidR="002F3AAB">
              <w:rPr>
                <w:rFonts w:ascii="Arial" w:hAnsi="Arial" w:cs="Arial"/>
                <w:sz w:val="20"/>
                <w:szCs w:val="20"/>
              </w:rPr>
              <w:t>.</w:t>
            </w:r>
          </w:p>
          <w:p w:rsidR="002F3AAB" w:rsidRDefault="002F3AAB" w:rsidP="00BE0A6F">
            <w:pPr>
              <w:spacing w:line="240" w:lineRule="auto"/>
              <w:rPr>
                <w:rFonts w:ascii="Arial" w:hAnsi="Arial" w:cs="Arial"/>
                <w:sz w:val="20"/>
                <w:szCs w:val="20"/>
              </w:rPr>
            </w:pPr>
          </w:p>
          <w:p w:rsidR="002F3AAB" w:rsidRPr="00BE0A6F" w:rsidRDefault="002F3AAB" w:rsidP="00BE0A6F">
            <w:pPr>
              <w:spacing w:line="240" w:lineRule="auto"/>
              <w:rPr>
                <w:rFonts w:ascii="Arial" w:hAnsi="Arial" w:cs="Arial"/>
                <w:b/>
                <w:sz w:val="20"/>
                <w:szCs w:val="20"/>
              </w:rPr>
            </w:pPr>
            <w:r>
              <w:rPr>
                <w:rFonts w:ascii="Arial" w:hAnsi="Arial" w:cs="Arial"/>
                <w:sz w:val="20"/>
                <w:szCs w:val="20"/>
              </w:rPr>
              <w:t xml:space="preserve">Motion passed unanimously </w:t>
            </w:r>
          </w:p>
        </w:tc>
      </w:tr>
      <w:tr w:rsidR="00AB22FF" w:rsidRPr="00BE0A6F" w:rsidTr="00AB22FF">
        <w:tc>
          <w:tcPr>
            <w:tcW w:w="568" w:type="dxa"/>
            <w:tcBorders>
              <w:top w:val="single" w:sz="4" w:space="0" w:color="auto"/>
              <w:left w:val="single" w:sz="4" w:space="0" w:color="auto"/>
              <w:bottom w:val="single" w:sz="4" w:space="0" w:color="auto"/>
              <w:right w:val="single" w:sz="4" w:space="0" w:color="auto"/>
            </w:tcBorders>
            <w:hideMark/>
          </w:tcPr>
          <w:p w:rsidR="00AB22FF" w:rsidRPr="00BE0A6F" w:rsidRDefault="00AB22FF">
            <w:pPr>
              <w:spacing w:line="240" w:lineRule="auto"/>
              <w:jc w:val="center"/>
              <w:rPr>
                <w:rFonts w:ascii="Arial" w:hAnsi="Arial" w:cs="Arial"/>
                <w:sz w:val="20"/>
                <w:szCs w:val="20"/>
              </w:rPr>
            </w:pPr>
          </w:p>
        </w:tc>
        <w:tc>
          <w:tcPr>
            <w:tcW w:w="8499" w:type="dxa"/>
            <w:tcBorders>
              <w:top w:val="single" w:sz="4" w:space="0" w:color="auto"/>
              <w:left w:val="single" w:sz="4" w:space="0" w:color="auto"/>
              <w:bottom w:val="single" w:sz="4" w:space="0" w:color="auto"/>
              <w:right w:val="single" w:sz="4" w:space="0" w:color="auto"/>
            </w:tcBorders>
          </w:tcPr>
          <w:p w:rsidR="00BE0A6F" w:rsidRDefault="00AB22FF" w:rsidP="00BE0A6F">
            <w:pPr>
              <w:rPr>
                <w:rFonts w:ascii="Arial" w:hAnsi="Arial" w:cs="Arial"/>
                <w:b/>
                <w:sz w:val="20"/>
                <w:szCs w:val="20"/>
              </w:rPr>
            </w:pPr>
            <w:r w:rsidRPr="00BE0A6F">
              <w:rPr>
                <w:rFonts w:ascii="Arial" w:hAnsi="Arial" w:cs="Arial"/>
                <w:b/>
                <w:sz w:val="20"/>
                <w:szCs w:val="20"/>
              </w:rPr>
              <w:t xml:space="preserve">Motion B: </w:t>
            </w:r>
            <w:r w:rsidR="00BE0A6F" w:rsidRPr="00BE0A6F">
              <w:rPr>
                <w:rFonts w:ascii="Arial" w:hAnsi="Arial" w:cs="Arial"/>
                <w:b/>
                <w:sz w:val="20"/>
                <w:szCs w:val="20"/>
              </w:rPr>
              <w:t>LGBT+ Aware Support and Care</w:t>
            </w:r>
          </w:p>
          <w:p w:rsidR="002F3AAB" w:rsidRDefault="002F3AAB" w:rsidP="00BE0A6F">
            <w:pPr>
              <w:rPr>
                <w:rFonts w:ascii="Arial" w:hAnsi="Arial" w:cs="Arial"/>
                <w:b/>
                <w:sz w:val="20"/>
                <w:szCs w:val="20"/>
              </w:rPr>
            </w:pPr>
          </w:p>
          <w:p w:rsidR="002F3AAB" w:rsidRDefault="002F3AAB" w:rsidP="002F3AAB">
            <w:pPr>
              <w:rPr>
                <w:rFonts w:ascii="Arial" w:hAnsi="Arial" w:cs="Arial"/>
                <w:sz w:val="20"/>
                <w:szCs w:val="20"/>
              </w:rPr>
            </w:pPr>
            <w:r w:rsidRPr="002F3AAB">
              <w:rPr>
                <w:rFonts w:ascii="Arial" w:hAnsi="Arial" w:cs="Arial"/>
                <w:sz w:val="20"/>
                <w:szCs w:val="20"/>
              </w:rPr>
              <w:t xml:space="preserve">Moved by Niamh </w:t>
            </w:r>
            <w:proofErr w:type="spellStart"/>
            <w:r w:rsidRPr="002F3AAB">
              <w:rPr>
                <w:rFonts w:ascii="Arial" w:hAnsi="Arial" w:cs="Arial"/>
                <w:sz w:val="20"/>
                <w:szCs w:val="20"/>
              </w:rPr>
              <w:t>Fearon</w:t>
            </w:r>
            <w:proofErr w:type="spellEnd"/>
            <w:r w:rsidRPr="002F3AAB">
              <w:rPr>
                <w:rFonts w:ascii="Arial" w:hAnsi="Arial" w:cs="Arial"/>
                <w:sz w:val="20"/>
                <w:szCs w:val="20"/>
              </w:rPr>
              <w:t xml:space="preserve"> </w:t>
            </w:r>
          </w:p>
          <w:p w:rsidR="002F3AAB" w:rsidRPr="00BE0A6F" w:rsidRDefault="002F3AAB" w:rsidP="00BE0A6F">
            <w:pPr>
              <w:rPr>
                <w:rFonts w:ascii="Arial" w:hAnsi="Arial" w:cs="Arial"/>
                <w:b/>
                <w:sz w:val="20"/>
                <w:szCs w:val="20"/>
              </w:rPr>
            </w:pPr>
          </w:p>
          <w:p w:rsidR="00BE0A6F" w:rsidRPr="00BE0A6F" w:rsidRDefault="00BE0A6F" w:rsidP="00BE0A6F">
            <w:pPr>
              <w:rPr>
                <w:rFonts w:ascii="Arial" w:hAnsi="Arial" w:cs="Arial"/>
                <w:sz w:val="20"/>
                <w:szCs w:val="20"/>
              </w:rPr>
            </w:pPr>
            <w:r w:rsidRPr="00BE0A6F">
              <w:rPr>
                <w:rFonts w:ascii="Arial" w:hAnsi="Arial" w:cs="Arial"/>
                <w:sz w:val="20"/>
                <w:szCs w:val="20"/>
              </w:rPr>
              <w:t>This Union notes:</w:t>
            </w:r>
          </w:p>
          <w:p w:rsidR="00BE0A6F" w:rsidRPr="00BE0A6F" w:rsidRDefault="00BE0A6F" w:rsidP="00BE0A6F">
            <w:pPr>
              <w:pStyle w:val="ListParagraph"/>
              <w:numPr>
                <w:ilvl w:val="0"/>
                <w:numId w:val="6"/>
              </w:numPr>
              <w:spacing w:after="160" w:line="259" w:lineRule="auto"/>
              <w:rPr>
                <w:rFonts w:ascii="Arial" w:hAnsi="Arial" w:cs="Arial"/>
                <w:sz w:val="20"/>
                <w:szCs w:val="20"/>
              </w:rPr>
            </w:pPr>
            <w:r w:rsidRPr="00BE0A6F">
              <w:rPr>
                <w:rFonts w:ascii="Arial" w:hAnsi="Arial" w:cs="Arial"/>
                <w:sz w:val="20"/>
                <w:szCs w:val="20"/>
              </w:rPr>
              <w:t>A 2018 study from the Government Equalities Office identified a higher rate of mental health difficulties in the LGBTQ+ population</w:t>
            </w:r>
          </w:p>
          <w:p w:rsidR="00BE0A6F" w:rsidRPr="00BE0A6F" w:rsidRDefault="00BE0A6F" w:rsidP="00BE0A6F">
            <w:pPr>
              <w:pStyle w:val="ListParagraph"/>
              <w:numPr>
                <w:ilvl w:val="0"/>
                <w:numId w:val="6"/>
              </w:numPr>
              <w:spacing w:after="160" w:line="259" w:lineRule="auto"/>
              <w:rPr>
                <w:rFonts w:ascii="Arial" w:hAnsi="Arial" w:cs="Arial"/>
                <w:sz w:val="20"/>
                <w:szCs w:val="20"/>
              </w:rPr>
            </w:pPr>
            <w:r w:rsidRPr="00BE0A6F">
              <w:rPr>
                <w:rFonts w:ascii="Arial" w:hAnsi="Arial" w:cs="Arial"/>
                <w:sz w:val="20"/>
                <w:szCs w:val="20"/>
              </w:rPr>
              <w:t xml:space="preserve">The Office for Statistics report that as of </w:t>
            </w:r>
            <w:proofErr w:type="gramStart"/>
            <w:r w:rsidRPr="00BE0A6F">
              <w:rPr>
                <w:rFonts w:ascii="Arial" w:hAnsi="Arial" w:cs="Arial"/>
                <w:sz w:val="20"/>
                <w:szCs w:val="20"/>
              </w:rPr>
              <w:t>2016</w:t>
            </w:r>
            <w:proofErr w:type="gramEnd"/>
            <w:r w:rsidRPr="00BE0A6F">
              <w:rPr>
                <w:rFonts w:ascii="Arial" w:hAnsi="Arial" w:cs="Arial"/>
                <w:sz w:val="20"/>
                <w:szCs w:val="20"/>
              </w:rPr>
              <w:t xml:space="preserve"> 4.1% of 16-25 year olds identify as gay, lesbian or bisexual (other sources suggest numbers may be higher).</w:t>
            </w:r>
          </w:p>
          <w:p w:rsidR="00BE0A6F" w:rsidRPr="00BE0A6F" w:rsidRDefault="00BE0A6F" w:rsidP="00BE0A6F">
            <w:pPr>
              <w:pStyle w:val="ListParagraph"/>
              <w:numPr>
                <w:ilvl w:val="0"/>
                <w:numId w:val="6"/>
              </w:numPr>
              <w:spacing w:after="160" w:line="259" w:lineRule="auto"/>
              <w:rPr>
                <w:rFonts w:ascii="Arial" w:hAnsi="Arial" w:cs="Arial"/>
                <w:sz w:val="20"/>
                <w:szCs w:val="20"/>
              </w:rPr>
            </w:pPr>
            <w:r w:rsidRPr="00BE0A6F">
              <w:rPr>
                <w:rFonts w:ascii="Arial" w:hAnsi="Arial" w:cs="Arial"/>
                <w:sz w:val="20"/>
                <w:szCs w:val="20"/>
              </w:rPr>
              <w:t xml:space="preserve">A Student Minds report into LGBTQ+ Student Mental Health recommends that Universities need to ‘Improve inclusivity and cultural competence in support services’ </w:t>
            </w:r>
          </w:p>
          <w:p w:rsidR="00BE0A6F" w:rsidRPr="00BE0A6F" w:rsidRDefault="00BE0A6F" w:rsidP="00BE0A6F">
            <w:pPr>
              <w:rPr>
                <w:rFonts w:ascii="Arial" w:hAnsi="Arial" w:cs="Arial"/>
                <w:sz w:val="20"/>
                <w:szCs w:val="20"/>
              </w:rPr>
            </w:pPr>
            <w:r w:rsidRPr="00BE0A6F">
              <w:rPr>
                <w:rFonts w:ascii="Arial" w:hAnsi="Arial" w:cs="Arial"/>
                <w:sz w:val="20"/>
                <w:szCs w:val="20"/>
              </w:rPr>
              <w:t>This Union believes:</w:t>
            </w:r>
          </w:p>
          <w:p w:rsidR="00BE0A6F" w:rsidRPr="00BE0A6F" w:rsidRDefault="00BE0A6F" w:rsidP="00BE0A6F">
            <w:pPr>
              <w:pStyle w:val="ListParagraph"/>
              <w:numPr>
                <w:ilvl w:val="0"/>
                <w:numId w:val="5"/>
              </w:numPr>
              <w:spacing w:after="160" w:line="259" w:lineRule="auto"/>
              <w:rPr>
                <w:rFonts w:ascii="Arial" w:hAnsi="Arial" w:cs="Arial"/>
                <w:sz w:val="20"/>
                <w:szCs w:val="20"/>
              </w:rPr>
            </w:pPr>
            <w:r w:rsidRPr="00BE0A6F">
              <w:rPr>
                <w:rFonts w:ascii="Arial" w:hAnsi="Arial" w:cs="Arial"/>
                <w:sz w:val="20"/>
                <w:szCs w:val="20"/>
              </w:rPr>
              <w:t xml:space="preserve">LGBTQ+ students accessing SDW services need an understanding, stigma-free environment to </w:t>
            </w:r>
            <w:proofErr w:type="gramStart"/>
            <w:r w:rsidRPr="00BE0A6F">
              <w:rPr>
                <w:rFonts w:ascii="Arial" w:hAnsi="Arial" w:cs="Arial"/>
                <w:sz w:val="20"/>
                <w:szCs w:val="20"/>
              </w:rPr>
              <w:t>be supported</w:t>
            </w:r>
            <w:proofErr w:type="gramEnd"/>
            <w:r w:rsidRPr="00BE0A6F">
              <w:rPr>
                <w:rFonts w:ascii="Arial" w:hAnsi="Arial" w:cs="Arial"/>
                <w:sz w:val="20"/>
                <w:szCs w:val="20"/>
              </w:rPr>
              <w:t xml:space="preserve"> in, including during counselling. </w:t>
            </w:r>
          </w:p>
          <w:p w:rsidR="00BE0A6F" w:rsidRPr="00BE0A6F" w:rsidRDefault="00BE0A6F" w:rsidP="00BE0A6F">
            <w:pPr>
              <w:pStyle w:val="ListParagraph"/>
              <w:numPr>
                <w:ilvl w:val="0"/>
                <w:numId w:val="5"/>
              </w:numPr>
              <w:spacing w:after="160" w:line="259" w:lineRule="auto"/>
              <w:rPr>
                <w:rFonts w:ascii="Arial" w:hAnsi="Arial" w:cs="Arial"/>
                <w:sz w:val="20"/>
                <w:szCs w:val="20"/>
              </w:rPr>
            </w:pPr>
            <w:r w:rsidRPr="00BE0A6F">
              <w:rPr>
                <w:rFonts w:ascii="Arial" w:hAnsi="Arial" w:cs="Arial"/>
                <w:sz w:val="20"/>
                <w:szCs w:val="20"/>
              </w:rPr>
              <w:t xml:space="preserve">LGBTQ+ students </w:t>
            </w:r>
            <w:proofErr w:type="gramStart"/>
            <w:r w:rsidRPr="00BE0A6F">
              <w:rPr>
                <w:rFonts w:ascii="Arial" w:hAnsi="Arial" w:cs="Arial"/>
                <w:sz w:val="20"/>
                <w:szCs w:val="20"/>
              </w:rPr>
              <w:t>should not be expected</w:t>
            </w:r>
            <w:proofErr w:type="gramEnd"/>
            <w:r w:rsidRPr="00BE0A6F">
              <w:rPr>
                <w:rFonts w:ascii="Arial" w:hAnsi="Arial" w:cs="Arial"/>
                <w:sz w:val="20"/>
                <w:szCs w:val="20"/>
              </w:rPr>
              <w:t xml:space="preserve"> to spend limited time available in counselling or support sessions explaining basic parts of their identity, or issues facing the LGBTQ+ community generally. </w:t>
            </w:r>
          </w:p>
          <w:p w:rsidR="00BE0A6F" w:rsidRPr="00BE0A6F" w:rsidRDefault="00BE0A6F" w:rsidP="00BE0A6F">
            <w:pPr>
              <w:pStyle w:val="ListParagraph"/>
              <w:numPr>
                <w:ilvl w:val="0"/>
                <w:numId w:val="5"/>
              </w:numPr>
              <w:spacing w:after="160" w:line="259" w:lineRule="auto"/>
              <w:rPr>
                <w:rFonts w:ascii="Arial" w:hAnsi="Arial" w:cs="Arial"/>
                <w:sz w:val="20"/>
                <w:szCs w:val="20"/>
              </w:rPr>
            </w:pPr>
            <w:r w:rsidRPr="00BE0A6F">
              <w:rPr>
                <w:rFonts w:ascii="Arial" w:hAnsi="Arial" w:cs="Arial"/>
                <w:sz w:val="20"/>
                <w:szCs w:val="20"/>
              </w:rPr>
              <w:t xml:space="preserve">It is not enough for staff to be sympathetic to the fact LGBTQ+ students face </w:t>
            </w:r>
            <w:proofErr w:type="gramStart"/>
            <w:r w:rsidRPr="00BE0A6F">
              <w:rPr>
                <w:rFonts w:ascii="Arial" w:hAnsi="Arial" w:cs="Arial"/>
                <w:sz w:val="20"/>
                <w:szCs w:val="20"/>
              </w:rPr>
              <w:t>issues,</w:t>
            </w:r>
            <w:proofErr w:type="gramEnd"/>
            <w:r w:rsidRPr="00BE0A6F">
              <w:rPr>
                <w:rFonts w:ascii="Arial" w:hAnsi="Arial" w:cs="Arial"/>
                <w:sz w:val="20"/>
                <w:szCs w:val="20"/>
              </w:rPr>
              <w:t xml:space="preserve"> a basic understanding of these issues is needed to make effective use of students’ time.</w:t>
            </w:r>
          </w:p>
          <w:p w:rsidR="00BE0A6F" w:rsidRPr="00BE0A6F" w:rsidRDefault="00BE0A6F" w:rsidP="00BE0A6F">
            <w:pPr>
              <w:pStyle w:val="ListParagraph"/>
              <w:numPr>
                <w:ilvl w:val="0"/>
                <w:numId w:val="5"/>
              </w:numPr>
              <w:spacing w:after="160" w:line="259" w:lineRule="auto"/>
              <w:rPr>
                <w:rFonts w:ascii="Arial" w:hAnsi="Arial" w:cs="Arial"/>
                <w:sz w:val="20"/>
                <w:szCs w:val="20"/>
              </w:rPr>
            </w:pPr>
            <w:proofErr w:type="gramStart"/>
            <w:r w:rsidRPr="00BE0A6F">
              <w:rPr>
                <w:rFonts w:ascii="Arial" w:hAnsi="Arial" w:cs="Arial"/>
                <w:sz w:val="20"/>
                <w:szCs w:val="20"/>
              </w:rPr>
              <w:t>Any training and guidance should be shaped by LGBTQ+ people, including LGBTQ+ students,</w:t>
            </w:r>
            <w:proofErr w:type="gramEnd"/>
            <w:r w:rsidRPr="00BE0A6F">
              <w:rPr>
                <w:rFonts w:ascii="Arial" w:hAnsi="Arial" w:cs="Arial"/>
                <w:sz w:val="20"/>
                <w:szCs w:val="20"/>
              </w:rPr>
              <w:t xml:space="preserve"> to ensure information is accurate and relevant to students.</w:t>
            </w:r>
          </w:p>
          <w:p w:rsidR="00BE0A6F" w:rsidRPr="00BE0A6F" w:rsidRDefault="00BE0A6F" w:rsidP="00BE0A6F">
            <w:pPr>
              <w:rPr>
                <w:rFonts w:ascii="Arial" w:hAnsi="Arial" w:cs="Arial"/>
                <w:sz w:val="20"/>
                <w:szCs w:val="20"/>
              </w:rPr>
            </w:pPr>
            <w:r w:rsidRPr="00BE0A6F">
              <w:rPr>
                <w:rFonts w:ascii="Arial" w:hAnsi="Arial" w:cs="Arial"/>
                <w:sz w:val="20"/>
                <w:szCs w:val="20"/>
              </w:rPr>
              <w:t>This Union resolves: ``</w:t>
            </w:r>
          </w:p>
          <w:p w:rsidR="00BE0A6F" w:rsidRPr="00BE0A6F" w:rsidRDefault="00BE0A6F" w:rsidP="00BE0A6F">
            <w:pPr>
              <w:pStyle w:val="ListParagraph"/>
              <w:numPr>
                <w:ilvl w:val="0"/>
                <w:numId w:val="4"/>
              </w:numPr>
              <w:spacing w:after="160" w:line="259" w:lineRule="auto"/>
              <w:rPr>
                <w:rFonts w:ascii="Arial" w:hAnsi="Arial" w:cs="Arial"/>
                <w:sz w:val="20"/>
                <w:szCs w:val="20"/>
              </w:rPr>
            </w:pPr>
            <w:r w:rsidRPr="00BE0A6F">
              <w:rPr>
                <w:rFonts w:ascii="Arial" w:hAnsi="Arial" w:cs="Arial"/>
                <w:sz w:val="20"/>
                <w:szCs w:val="20"/>
              </w:rPr>
              <w:t>To lobby the university to ensure counsellors and staff in Student Development and Wellbeing have a good understanding of the LGBTQ+ community and issues faced by them</w:t>
            </w:r>
          </w:p>
          <w:p w:rsidR="00BE0A6F" w:rsidRPr="00BE0A6F" w:rsidRDefault="00BE0A6F" w:rsidP="00BE0A6F">
            <w:pPr>
              <w:pStyle w:val="ListParagraph"/>
              <w:numPr>
                <w:ilvl w:val="0"/>
                <w:numId w:val="4"/>
              </w:numPr>
              <w:spacing w:after="160" w:line="259" w:lineRule="auto"/>
              <w:rPr>
                <w:rFonts w:ascii="Arial" w:hAnsi="Arial" w:cs="Arial"/>
                <w:sz w:val="20"/>
                <w:szCs w:val="20"/>
              </w:rPr>
            </w:pPr>
            <w:r w:rsidRPr="00BE0A6F">
              <w:rPr>
                <w:rFonts w:ascii="Arial" w:hAnsi="Arial" w:cs="Arial"/>
                <w:sz w:val="20"/>
                <w:szCs w:val="20"/>
              </w:rPr>
              <w:t>To lobby the university to include LGBTQ+ students and other LGBTQ+ organisations and guidance in the process of improving awareness and understanding of LGBTQ+ issues.</w:t>
            </w:r>
          </w:p>
          <w:p w:rsidR="00BE0A6F" w:rsidRPr="00BE0A6F" w:rsidRDefault="00BE0A6F" w:rsidP="00BE0A6F">
            <w:pPr>
              <w:pStyle w:val="ListParagraph"/>
              <w:numPr>
                <w:ilvl w:val="0"/>
                <w:numId w:val="4"/>
              </w:numPr>
              <w:spacing w:after="160" w:line="259" w:lineRule="auto"/>
              <w:rPr>
                <w:rFonts w:ascii="Arial" w:hAnsi="Arial" w:cs="Arial"/>
                <w:sz w:val="20"/>
                <w:szCs w:val="20"/>
              </w:rPr>
            </w:pPr>
            <w:r w:rsidRPr="00BE0A6F">
              <w:rPr>
                <w:rFonts w:ascii="Arial" w:hAnsi="Arial" w:cs="Arial"/>
                <w:sz w:val="20"/>
                <w:szCs w:val="20"/>
              </w:rPr>
              <w:t>To help facilitate such communication between the university and LGBTQ+ students.</w:t>
            </w:r>
          </w:p>
          <w:p w:rsidR="00AB22FF" w:rsidRPr="00BE0A6F" w:rsidRDefault="00AB22FF" w:rsidP="00B653CC">
            <w:pPr>
              <w:spacing w:line="240" w:lineRule="auto"/>
              <w:rPr>
                <w:rFonts w:ascii="Arial" w:hAnsi="Arial" w:cs="Arial"/>
                <w:sz w:val="20"/>
                <w:szCs w:val="20"/>
              </w:rPr>
            </w:pPr>
          </w:p>
          <w:p w:rsidR="00AB22FF" w:rsidRPr="00BE0A6F" w:rsidRDefault="002F3AAB">
            <w:pPr>
              <w:spacing w:line="240" w:lineRule="auto"/>
              <w:rPr>
                <w:rFonts w:ascii="Arial" w:hAnsi="Arial" w:cs="Arial"/>
                <w:sz w:val="20"/>
                <w:szCs w:val="20"/>
              </w:rPr>
            </w:pPr>
            <w:r>
              <w:rPr>
                <w:rFonts w:ascii="Arial" w:hAnsi="Arial" w:cs="Arial"/>
                <w:sz w:val="20"/>
                <w:szCs w:val="20"/>
              </w:rPr>
              <w:t xml:space="preserve">This motion was passed unanimously </w:t>
            </w:r>
          </w:p>
          <w:p w:rsidR="00AB22FF" w:rsidRPr="00BE0A6F" w:rsidRDefault="00AB22FF">
            <w:pPr>
              <w:spacing w:line="240" w:lineRule="auto"/>
              <w:rPr>
                <w:rFonts w:ascii="Arial" w:hAnsi="Arial" w:cs="Arial"/>
                <w:sz w:val="20"/>
                <w:szCs w:val="20"/>
              </w:rPr>
            </w:pPr>
          </w:p>
          <w:p w:rsidR="00AB22FF" w:rsidRPr="00BE0A6F" w:rsidRDefault="00AB22FF">
            <w:pPr>
              <w:spacing w:line="240" w:lineRule="auto"/>
              <w:rPr>
                <w:rFonts w:ascii="Arial" w:hAnsi="Arial" w:cs="Arial"/>
                <w:b/>
                <w:sz w:val="20"/>
                <w:szCs w:val="20"/>
              </w:rPr>
            </w:pPr>
          </w:p>
        </w:tc>
      </w:tr>
      <w:tr w:rsidR="00AB22FF" w:rsidRPr="00BE0A6F" w:rsidTr="00AB22FF">
        <w:tc>
          <w:tcPr>
            <w:tcW w:w="568" w:type="dxa"/>
            <w:tcBorders>
              <w:top w:val="single" w:sz="4" w:space="0" w:color="auto"/>
              <w:left w:val="single" w:sz="4" w:space="0" w:color="auto"/>
              <w:bottom w:val="single" w:sz="4" w:space="0" w:color="auto"/>
              <w:right w:val="single" w:sz="4" w:space="0" w:color="auto"/>
            </w:tcBorders>
            <w:hideMark/>
          </w:tcPr>
          <w:p w:rsidR="00AB22FF" w:rsidRPr="00BE0A6F" w:rsidRDefault="00AB22FF">
            <w:pPr>
              <w:spacing w:line="240" w:lineRule="auto"/>
              <w:jc w:val="center"/>
              <w:rPr>
                <w:rFonts w:ascii="Arial" w:hAnsi="Arial" w:cs="Arial"/>
                <w:sz w:val="20"/>
                <w:szCs w:val="20"/>
              </w:rPr>
            </w:pPr>
          </w:p>
        </w:tc>
        <w:tc>
          <w:tcPr>
            <w:tcW w:w="8499" w:type="dxa"/>
            <w:tcBorders>
              <w:top w:val="single" w:sz="4" w:space="0" w:color="auto"/>
              <w:left w:val="single" w:sz="4" w:space="0" w:color="auto"/>
              <w:bottom w:val="single" w:sz="4" w:space="0" w:color="auto"/>
              <w:right w:val="single" w:sz="4" w:space="0" w:color="auto"/>
            </w:tcBorders>
          </w:tcPr>
          <w:p w:rsidR="00BE0A6F" w:rsidRDefault="00AB22FF" w:rsidP="00BE0A6F">
            <w:pPr>
              <w:rPr>
                <w:rFonts w:ascii="Arial" w:hAnsi="Arial" w:cs="Arial"/>
                <w:b/>
                <w:sz w:val="20"/>
                <w:szCs w:val="20"/>
              </w:rPr>
            </w:pPr>
            <w:r w:rsidRPr="00BE0A6F">
              <w:rPr>
                <w:rFonts w:ascii="Arial" w:hAnsi="Arial" w:cs="Arial"/>
                <w:b/>
                <w:sz w:val="20"/>
                <w:szCs w:val="20"/>
              </w:rPr>
              <w:t>Motion C</w:t>
            </w:r>
            <w:r w:rsidR="00BE0A6F" w:rsidRPr="00BE0A6F">
              <w:rPr>
                <w:rFonts w:ascii="Arial" w:hAnsi="Arial" w:cs="Arial"/>
                <w:b/>
                <w:sz w:val="20"/>
                <w:szCs w:val="20"/>
              </w:rPr>
              <w:t xml:space="preserve"> </w:t>
            </w:r>
            <w:r w:rsidR="00BE0A6F" w:rsidRPr="00BE0A6F">
              <w:rPr>
                <w:rFonts w:ascii="Arial" w:hAnsi="Arial" w:cs="Arial"/>
                <w:b/>
                <w:sz w:val="20"/>
                <w:szCs w:val="20"/>
              </w:rPr>
              <w:t>Transgender Healthcare Advocate Motion</w:t>
            </w:r>
          </w:p>
          <w:p w:rsidR="002F3AAB" w:rsidRDefault="002F3AAB" w:rsidP="00BE0A6F">
            <w:pPr>
              <w:rPr>
                <w:rFonts w:ascii="Arial" w:hAnsi="Arial" w:cs="Arial"/>
                <w:b/>
                <w:sz w:val="20"/>
                <w:szCs w:val="20"/>
              </w:rPr>
            </w:pPr>
          </w:p>
          <w:p w:rsidR="002F3AAB" w:rsidRDefault="002F3AAB" w:rsidP="002F3AAB">
            <w:pPr>
              <w:rPr>
                <w:rFonts w:ascii="Arial" w:hAnsi="Arial" w:cs="Arial"/>
                <w:sz w:val="20"/>
                <w:szCs w:val="20"/>
              </w:rPr>
            </w:pPr>
            <w:r w:rsidRPr="002F3AAB">
              <w:rPr>
                <w:rFonts w:ascii="Arial" w:hAnsi="Arial" w:cs="Arial"/>
                <w:sz w:val="20"/>
                <w:szCs w:val="20"/>
              </w:rPr>
              <w:t xml:space="preserve">Moved by Niamh </w:t>
            </w:r>
            <w:proofErr w:type="spellStart"/>
            <w:r w:rsidRPr="002F3AAB">
              <w:rPr>
                <w:rFonts w:ascii="Arial" w:hAnsi="Arial" w:cs="Arial"/>
                <w:sz w:val="20"/>
                <w:szCs w:val="20"/>
              </w:rPr>
              <w:t>Fearon</w:t>
            </w:r>
            <w:proofErr w:type="spellEnd"/>
            <w:r w:rsidRPr="002F3AAB">
              <w:rPr>
                <w:rFonts w:ascii="Arial" w:hAnsi="Arial" w:cs="Arial"/>
                <w:sz w:val="20"/>
                <w:szCs w:val="20"/>
              </w:rPr>
              <w:t xml:space="preserve"> </w:t>
            </w:r>
          </w:p>
          <w:p w:rsidR="00BE0A6F" w:rsidRPr="00BE0A6F" w:rsidRDefault="00BE0A6F" w:rsidP="00BE0A6F">
            <w:pPr>
              <w:rPr>
                <w:rFonts w:ascii="Arial" w:hAnsi="Arial" w:cs="Arial"/>
                <w:sz w:val="20"/>
                <w:szCs w:val="20"/>
              </w:rPr>
            </w:pPr>
          </w:p>
          <w:p w:rsidR="00BE0A6F" w:rsidRPr="00BE0A6F" w:rsidRDefault="00BE0A6F" w:rsidP="00BE0A6F">
            <w:pPr>
              <w:rPr>
                <w:rFonts w:ascii="Arial" w:hAnsi="Arial" w:cs="Arial"/>
                <w:sz w:val="20"/>
                <w:szCs w:val="20"/>
              </w:rPr>
            </w:pPr>
            <w:r w:rsidRPr="00BE0A6F">
              <w:rPr>
                <w:rFonts w:ascii="Arial" w:hAnsi="Arial" w:cs="Arial"/>
                <w:sz w:val="20"/>
                <w:szCs w:val="20"/>
              </w:rPr>
              <w:t>This AGM notes:</w:t>
            </w:r>
          </w:p>
          <w:p w:rsidR="00BE0A6F" w:rsidRPr="00BE0A6F" w:rsidRDefault="00BE0A6F" w:rsidP="00BE0A6F">
            <w:pPr>
              <w:pStyle w:val="ListParagraph"/>
              <w:numPr>
                <w:ilvl w:val="0"/>
                <w:numId w:val="7"/>
              </w:numPr>
              <w:spacing w:line="259" w:lineRule="auto"/>
              <w:rPr>
                <w:rFonts w:ascii="Arial" w:hAnsi="Arial" w:cs="Arial"/>
                <w:sz w:val="20"/>
                <w:szCs w:val="20"/>
              </w:rPr>
            </w:pPr>
            <w:r w:rsidRPr="00BE0A6F">
              <w:rPr>
                <w:rFonts w:ascii="Arial" w:hAnsi="Arial" w:cs="Arial"/>
                <w:sz w:val="20"/>
                <w:szCs w:val="20"/>
              </w:rPr>
              <w:t>The process for legally changing your gender under the Gender Recognition Act 2004 takes over two years and requires complex evidence</w:t>
            </w:r>
          </w:p>
          <w:p w:rsidR="00BE0A6F" w:rsidRPr="00BE0A6F" w:rsidRDefault="00BE0A6F" w:rsidP="00BE0A6F">
            <w:pPr>
              <w:pStyle w:val="ListParagraph"/>
              <w:numPr>
                <w:ilvl w:val="0"/>
                <w:numId w:val="7"/>
              </w:numPr>
              <w:spacing w:line="259" w:lineRule="auto"/>
              <w:rPr>
                <w:rFonts w:ascii="Arial" w:hAnsi="Arial" w:cs="Arial"/>
                <w:sz w:val="20"/>
                <w:szCs w:val="20"/>
              </w:rPr>
            </w:pPr>
            <w:r w:rsidRPr="00BE0A6F">
              <w:rPr>
                <w:rFonts w:ascii="Arial" w:hAnsi="Arial" w:cs="Arial"/>
                <w:sz w:val="20"/>
                <w:szCs w:val="20"/>
              </w:rPr>
              <w:t>Physically transitioning can require intrusive and complex surgery</w:t>
            </w:r>
          </w:p>
          <w:p w:rsidR="00BE0A6F" w:rsidRPr="00BE0A6F" w:rsidRDefault="00BE0A6F" w:rsidP="00BE0A6F">
            <w:pPr>
              <w:rPr>
                <w:rFonts w:ascii="Arial" w:hAnsi="Arial" w:cs="Arial"/>
                <w:sz w:val="20"/>
                <w:szCs w:val="20"/>
              </w:rPr>
            </w:pPr>
          </w:p>
          <w:p w:rsidR="00BE0A6F" w:rsidRPr="00BE0A6F" w:rsidRDefault="00BE0A6F" w:rsidP="00BE0A6F">
            <w:pPr>
              <w:rPr>
                <w:rFonts w:ascii="Arial" w:hAnsi="Arial" w:cs="Arial"/>
                <w:sz w:val="20"/>
                <w:szCs w:val="20"/>
              </w:rPr>
            </w:pPr>
            <w:r w:rsidRPr="00BE0A6F">
              <w:rPr>
                <w:rFonts w:ascii="Arial" w:hAnsi="Arial" w:cs="Arial"/>
                <w:sz w:val="20"/>
                <w:szCs w:val="20"/>
              </w:rPr>
              <w:t>This AGM believes:</w:t>
            </w:r>
          </w:p>
          <w:p w:rsidR="00BE0A6F" w:rsidRPr="00BE0A6F" w:rsidRDefault="00BE0A6F" w:rsidP="00BE0A6F">
            <w:pPr>
              <w:pStyle w:val="ListParagraph"/>
              <w:numPr>
                <w:ilvl w:val="0"/>
                <w:numId w:val="8"/>
              </w:numPr>
              <w:spacing w:line="259" w:lineRule="auto"/>
              <w:rPr>
                <w:rFonts w:ascii="Arial" w:hAnsi="Arial" w:cs="Arial"/>
                <w:sz w:val="20"/>
                <w:szCs w:val="20"/>
              </w:rPr>
            </w:pPr>
            <w:r w:rsidRPr="00BE0A6F">
              <w:rPr>
                <w:rFonts w:ascii="Arial" w:hAnsi="Arial" w:cs="Arial"/>
                <w:sz w:val="20"/>
                <w:szCs w:val="20"/>
              </w:rPr>
              <w:t>Navigating both the GRA and the transitioning process can be a difficult and scary time for a trans student</w:t>
            </w:r>
          </w:p>
          <w:p w:rsidR="00BE0A6F" w:rsidRPr="00BE0A6F" w:rsidRDefault="00BE0A6F" w:rsidP="00BE0A6F">
            <w:pPr>
              <w:pStyle w:val="ListParagraph"/>
              <w:numPr>
                <w:ilvl w:val="0"/>
                <w:numId w:val="8"/>
              </w:numPr>
              <w:spacing w:line="259" w:lineRule="auto"/>
              <w:rPr>
                <w:rFonts w:ascii="Arial" w:hAnsi="Arial" w:cs="Arial"/>
                <w:sz w:val="20"/>
                <w:szCs w:val="20"/>
              </w:rPr>
            </w:pPr>
            <w:r w:rsidRPr="00BE0A6F">
              <w:rPr>
                <w:rFonts w:ascii="Arial" w:hAnsi="Arial" w:cs="Arial"/>
                <w:sz w:val="20"/>
                <w:szCs w:val="20"/>
              </w:rPr>
              <w:t>The Students’ Union should have knowledge of these procedures so that they can advise and support trans students through them</w:t>
            </w:r>
          </w:p>
          <w:p w:rsidR="00BE0A6F" w:rsidRPr="00BE0A6F" w:rsidRDefault="00BE0A6F" w:rsidP="00BE0A6F">
            <w:pPr>
              <w:rPr>
                <w:rFonts w:ascii="Arial" w:hAnsi="Arial" w:cs="Arial"/>
                <w:sz w:val="20"/>
                <w:szCs w:val="20"/>
              </w:rPr>
            </w:pPr>
          </w:p>
          <w:p w:rsidR="00BE0A6F" w:rsidRPr="00BE0A6F" w:rsidRDefault="00BE0A6F" w:rsidP="00BE0A6F">
            <w:pPr>
              <w:rPr>
                <w:rFonts w:ascii="Arial" w:hAnsi="Arial" w:cs="Arial"/>
                <w:sz w:val="20"/>
                <w:szCs w:val="20"/>
              </w:rPr>
            </w:pPr>
            <w:r w:rsidRPr="00BE0A6F">
              <w:rPr>
                <w:rFonts w:ascii="Arial" w:hAnsi="Arial" w:cs="Arial"/>
                <w:sz w:val="20"/>
                <w:szCs w:val="20"/>
              </w:rPr>
              <w:t>This AGM resolves:</w:t>
            </w:r>
          </w:p>
          <w:p w:rsidR="00BE0A6F" w:rsidRPr="00BE0A6F" w:rsidRDefault="00BE0A6F" w:rsidP="00BE0A6F">
            <w:pPr>
              <w:pStyle w:val="ListParagraph"/>
              <w:numPr>
                <w:ilvl w:val="0"/>
                <w:numId w:val="9"/>
              </w:numPr>
              <w:spacing w:line="259" w:lineRule="auto"/>
              <w:rPr>
                <w:rFonts w:ascii="Arial" w:hAnsi="Arial" w:cs="Arial"/>
                <w:sz w:val="20"/>
                <w:szCs w:val="20"/>
              </w:rPr>
            </w:pPr>
            <w:r w:rsidRPr="00BE0A6F">
              <w:rPr>
                <w:rFonts w:ascii="Arial" w:hAnsi="Arial" w:cs="Arial"/>
                <w:sz w:val="20"/>
                <w:szCs w:val="20"/>
              </w:rPr>
              <w:lastRenderedPageBreak/>
              <w:t>The Union offers the opportunity to access appropriate training to our Trans Officer and Trainee Paralegals to act as Trans Healthcare Advocates</w:t>
            </w:r>
          </w:p>
          <w:p w:rsidR="00BE0A6F" w:rsidRPr="00BE0A6F" w:rsidRDefault="00BE0A6F" w:rsidP="00BE0A6F">
            <w:pPr>
              <w:pStyle w:val="ListParagraph"/>
              <w:numPr>
                <w:ilvl w:val="0"/>
                <w:numId w:val="9"/>
              </w:numPr>
              <w:spacing w:line="259" w:lineRule="auto"/>
              <w:rPr>
                <w:rFonts w:ascii="Arial" w:hAnsi="Arial" w:cs="Arial"/>
                <w:sz w:val="20"/>
                <w:szCs w:val="20"/>
              </w:rPr>
            </w:pPr>
            <w:r w:rsidRPr="00BE0A6F">
              <w:rPr>
                <w:rFonts w:ascii="Arial" w:hAnsi="Arial" w:cs="Arial"/>
                <w:sz w:val="20"/>
                <w:szCs w:val="20"/>
              </w:rPr>
              <w:t>The Union works closely with other local unions and charities to offer the opportunity on an on-going basis</w:t>
            </w:r>
          </w:p>
          <w:p w:rsidR="00AB22FF" w:rsidRPr="00BE0A6F" w:rsidRDefault="00AB22FF" w:rsidP="00B653CC">
            <w:pPr>
              <w:spacing w:line="240" w:lineRule="auto"/>
              <w:rPr>
                <w:rFonts w:ascii="Arial" w:hAnsi="Arial" w:cs="Arial"/>
                <w:b/>
                <w:sz w:val="20"/>
                <w:szCs w:val="20"/>
              </w:rPr>
            </w:pPr>
          </w:p>
        </w:tc>
      </w:tr>
      <w:tr w:rsidR="00AB22FF" w:rsidRPr="00BE0A6F" w:rsidTr="00AB22FF">
        <w:tc>
          <w:tcPr>
            <w:tcW w:w="568" w:type="dxa"/>
            <w:tcBorders>
              <w:top w:val="single" w:sz="4" w:space="0" w:color="auto"/>
              <w:left w:val="single" w:sz="4" w:space="0" w:color="auto"/>
              <w:bottom w:val="single" w:sz="4" w:space="0" w:color="auto"/>
              <w:right w:val="single" w:sz="4" w:space="0" w:color="auto"/>
            </w:tcBorders>
            <w:hideMark/>
          </w:tcPr>
          <w:p w:rsidR="00AB22FF" w:rsidRPr="00BE0A6F" w:rsidRDefault="00AB22FF">
            <w:pPr>
              <w:spacing w:line="240" w:lineRule="auto"/>
              <w:jc w:val="center"/>
              <w:rPr>
                <w:rFonts w:ascii="Arial" w:hAnsi="Arial" w:cs="Arial"/>
                <w:sz w:val="20"/>
                <w:szCs w:val="20"/>
              </w:rPr>
            </w:pPr>
          </w:p>
        </w:tc>
        <w:tc>
          <w:tcPr>
            <w:tcW w:w="8499" w:type="dxa"/>
            <w:tcBorders>
              <w:top w:val="single" w:sz="4" w:space="0" w:color="auto"/>
              <w:left w:val="single" w:sz="4" w:space="0" w:color="auto"/>
              <w:bottom w:val="single" w:sz="4" w:space="0" w:color="auto"/>
              <w:right w:val="single" w:sz="4" w:space="0" w:color="auto"/>
            </w:tcBorders>
          </w:tcPr>
          <w:p w:rsidR="00BE0A6F" w:rsidRDefault="00B653CC" w:rsidP="00BE0A6F">
            <w:pPr>
              <w:shd w:val="clear" w:color="auto" w:fill="FFFFFF"/>
              <w:spacing w:line="240" w:lineRule="auto"/>
              <w:rPr>
                <w:rFonts w:ascii="Arial" w:eastAsia="Times New Roman" w:hAnsi="Arial" w:cs="Arial"/>
                <w:b/>
                <w:color w:val="222222"/>
                <w:sz w:val="20"/>
                <w:szCs w:val="20"/>
                <w:lang w:eastAsia="en-GB"/>
              </w:rPr>
            </w:pPr>
            <w:r w:rsidRPr="00967C4C">
              <w:rPr>
                <w:rFonts w:ascii="Arial" w:hAnsi="Arial" w:cs="Arial"/>
                <w:b/>
                <w:sz w:val="20"/>
                <w:szCs w:val="20"/>
              </w:rPr>
              <w:t xml:space="preserve">Motion D </w:t>
            </w:r>
            <w:r w:rsidR="00BE0A6F" w:rsidRPr="00967C4C">
              <w:rPr>
                <w:rFonts w:ascii="Arial" w:hAnsi="Arial" w:cs="Arial"/>
                <w:b/>
                <w:sz w:val="20"/>
                <w:szCs w:val="20"/>
              </w:rPr>
              <w:t xml:space="preserve"> </w:t>
            </w:r>
            <w:r w:rsidR="00BE0A6F" w:rsidRPr="00967C4C">
              <w:rPr>
                <w:rFonts w:ascii="Arial" w:eastAsia="Times New Roman" w:hAnsi="Arial" w:cs="Arial"/>
                <w:b/>
                <w:color w:val="222222"/>
                <w:sz w:val="20"/>
                <w:szCs w:val="20"/>
                <w:lang w:eastAsia="en-GB"/>
              </w:rPr>
              <w:t xml:space="preserve">Motion on Trade Unions </w:t>
            </w:r>
          </w:p>
          <w:p w:rsidR="00967C4C" w:rsidRPr="00967C4C" w:rsidRDefault="00967C4C" w:rsidP="00BE0A6F">
            <w:pPr>
              <w:shd w:val="clear" w:color="auto" w:fill="FFFFFF"/>
              <w:spacing w:line="240" w:lineRule="auto"/>
              <w:rPr>
                <w:rFonts w:ascii="Arial" w:eastAsia="Times New Roman" w:hAnsi="Arial" w:cs="Arial"/>
                <w:b/>
                <w:color w:val="222222"/>
                <w:sz w:val="20"/>
                <w:szCs w:val="20"/>
                <w:lang w:eastAsia="en-GB"/>
              </w:rPr>
            </w:pPr>
          </w:p>
          <w:p w:rsidR="00BE0A6F" w:rsidRDefault="00967C4C" w:rsidP="00BE0A6F">
            <w:pPr>
              <w:shd w:val="clear" w:color="auto" w:fill="FFFFFF"/>
              <w:spacing w:line="240" w:lineRule="auto"/>
              <w:rPr>
                <w:rFonts w:ascii="Arial" w:hAnsi="Arial" w:cs="Arial"/>
                <w:b/>
                <w:sz w:val="20"/>
                <w:szCs w:val="20"/>
              </w:rPr>
            </w:pPr>
            <w:r w:rsidRPr="00BE0A6F">
              <w:rPr>
                <w:rFonts w:ascii="Arial" w:hAnsi="Arial" w:cs="Arial"/>
                <w:b/>
                <w:sz w:val="20"/>
                <w:szCs w:val="20"/>
              </w:rPr>
              <w:t xml:space="preserve">Moved by </w:t>
            </w:r>
            <w:proofErr w:type="spellStart"/>
            <w:r w:rsidRPr="00BE0A6F">
              <w:rPr>
                <w:rFonts w:ascii="Arial" w:hAnsi="Arial" w:cs="Arial"/>
                <w:b/>
                <w:sz w:val="20"/>
                <w:szCs w:val="20"/>
              </w:rPr>
              <w:t>Feidhelm</w:t>
            </w:r>
            <w:proofErr w:type="spellEnd"/>
            <w:r w:rsidRPr="00BE0A6F">
              <w:rPr>
                <w:rFonts w:ascii="Arial" w:hAnsi="Arial" w:cs="Arial"/>
                <w:b/>
                <w:sz w:val="20"/>
                <w:szCs w:val="20"/>
              </w:rPr>
              <w:t xml:space="preserve"> </w:t>
            </w:r>
            <w:proofErr w:type="spellStart"/>
            <w:r w:rsidRPr="00BE0A6F">
              <w:rPr>
                <w:rFonts w:ascii="Arial" w:hAnsi="Arial" w:cs="Arial"/>
                <w:b/>
                <w:sz w:val="20"/>
                <w:szCs w:val="20"/>
              </w:rPr>
              <w:t>Doolin</w:t>
            </w:r>
            <w:proofErr w:type="spellEnd"/>
          </w:p>
          <w:p w:rsidR="00967C4C" w:rsidRPr="00BE0A6F" w:rsidRDefault="00967C4C" w:rsidP="00BE0A6F">
            <w:pPr>
              <w:shd w:val="clear" w:color="auto" w:fill="FFFFFF"/>
              <w:spacing w:line="240" w:lineRule="auto"/>
              <w:rPr>
                <w:rFonts w:ascii="Arial" w:eastAsia="Times New Roman" w:hAnsi="Arial" w:cs="Arial"/>
                <w:color w:val="222222"/>
                <w:sz w:val="20"/>
                <w:szCs w:val="20"/>
                <w:lang w:eastAsia="en-GB"/>
              </w:rPr>
            </w:pP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r w:rsidRPr="00BE0A6F">
              <w:rPr>
                <w:rFonts w:ascii="Arial" w:eastAsia="Times New Roman" w:hAnsi="Arial" w:cs="Arial"/>
                <w:color w:val="222222"/>
                <w:sz w:val="20"/>
                <w:szCs w:val="20"/>
                <w:lang w:eastAsia="en-GB"/>
              </w:rPr>
              <w:t>This AGM notes that:</w:t>
            </w: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r w:rsidRPr="00BE0A6F">
              <w:rPr>
                <w:rFonts w:ascii="Arial" w:eastAsia="Times New Roman" w:hAnsi="Arial" w:cs="Arial"/>
                <w:color w:val="222222"/>
                <w:sz w:val="20"/>
                <w:szCs w:val="20"/>
                <w:lang w:eastAsia="en-GB"/>
              </w:rPr>
              <w:t>Trade unions are organisations that defend people’s rights at work, make sure their working conditions are safe and bargain for better pay and conditions for their members.</w:t>
            </w: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r w:rsidRPr="00BE0A6F">
              <w:rPr>
                <w:rFonts w:ascii="Arial" w:eastAsia="Times New Roman" w:hAnsi="Arial" w:cs="Arial"/>
                <w:color w:val="222222"/>
                <w:sz w:val="20"/>
                <w:szCs w:val="20"/>
                <w:lang w:eastAsia="en-GB"/>
              </w:rPr>
              <w:t xml:space="preserve">Trade unions are independent of your employer and the government and you </w:t>
            </w:r>
            <w:proofErr w:type="gramStart"/>
            <w:r w:rsidRPr="00BE0A6F">
              <w:rPr>
                <w:rFonts w:ascii="Arial" w:eastAsia="Times New Roman" w:hAnsi="Arial" w:cs="Arial"/>
                <w:color w:val="222222"/>
                <w:sz w:val="20"/>
                <w:szCs w:val="20"/>
                <w:lang w:eastAsia="en-GB"/>
              </w:rPr>
              <w:t>are allowed</w:t>
            </w:r>
            <w:proofErr w:type="gramEnd"/>
            <w:r w:rsidRPr="00BE0A6F">
              <w:rPr>
                <w:rFonts w:ascii="Arial" w:eastAsia="Times New Roman" w:hAnsi="Arial" w:cs="Arial"/>
                <w:color w:val="222222"/>
                <w:sz w:val="20"/>
                <w:szCs w:val="20"/>
                <w:lang w:eastAsia="en-GB"/>
              </w:rPr>
              <w:t xml:space="preserve"> to join a union by law. You do not have to tell your employer if you are a union member.</w:t>
            </w: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r w:rsidRPr="00BE0A6F">
              <w:rPr>
                <w:rFonts w:ascii="Arial" w:eastAsia="Times New Roman" w:hAnsi="Arial" w:cs="Arial"/>
                <w:color w:val="222222"/>
                <w:sz w:val="20"/>
                <w:szCs w:val="20"/>
                <w:lang w:eastAsia="en-GB"/>
              </w:rPr>
              <w:t>This AGM believes that:</w:t>
            </w: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r w:rsidRPr="00BE0A6F">
              <w:rPr>
                <w:rFonts w:ascii="Arial" w:eastAsia="Times New Roman" w:hAnsi="Arial" w:cs="Arial"/>
                <w:color w:val="222222"/>
                <w:sz w:val="20"/>
                <w:szCs w:val="20"/>
                <w:lang w:eastAsia="en-GB"/>
              </w:rPr>
              <w:t>In the UK, workers who are in union-organised workplaces are on average better paid and safer.</w:t>
            </w: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r w:rsidRPr="00BE0A6F">
              <w:rPr>
                <w:rFonts w:ascii="Arial" w:eastAsia="Times New Roman" w:hAnsi="Arial" w:cs="Arial"/>
                <w:color w:val="222222"/>
                <w:sz w:val="20"/>
                <w:szCs w:val="20"/>
                <w:lang w:eastAsia="en-GB"/>
              </w:rPr>
              <w:t>It is, therefore, important for workers - including part time, casual and temporary workers - to join a trade union.</w:t>
            </w: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r w:rsidRPr="00BE0A6F">
              <w:rPr>
                <w:rFonts w:ascii="Arial" w:eastAsia="Times New Roman" w:hAnsi="Arial" w:cs="Arial"/>
                <w:color w:val="222222"/>
                <w:sz w:val="20"/>
                <w:szCs w:val="20"/>
                <w:lang w:eastAsia="en-GB"/>
              </w:rPr>
              <w:t>This AGM resolves to:</w:t>
            </w: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r w:rsidRPr="00BE0A6F">
              <w:rPr>
                <w:rFonts w:ascii="Arial" w:eastAsia="Times New Roman" w:hAnsi="Arial" w:cs="Arial"/>
                <w:color w:val="222222"/>
                <w:sz w:val="20"/>
                <w:szCs w:val="20"/>
                <w:lang w:eastAsia="en-GB"/>
              </w:rPr>
              <w:t>Instruct our SU to encourage students in employment to join a trade union.</w:t>
            </w: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r w:rsidRPr="00BE0A6F">
              <w:rPr>
                <w:rFonts w:ascii="Arial" w:eastAsia="Times New Roman" w:hAnsi="Arial" w:cs="Arial"/>
                <w:color w:val="222222"/>
                <w:sz w:val="20"/>
                <w:szCs w:val="20"/>
                <w:lang w:eastAsia="en-GB"/>
              </w:rPr>
              <w:t xml:space="preserve">Lobby the University to ‘recognise’ a trade union for Hope </w:t>
            </w:r>
            <w:proofErr w:type="gramStart"/>
            <w:r w:rsidRPr="00BE0A6F">
              <w:rPr>
                <w:rFonts w:ascii="Arial" w:eastAsia="Times New Roman" w:hAnsi="Arial" w:cs="Arial"/>
                <w:color w:val="222222"/>
                <w:sz w:val="20"/>
                <w:szCs w:val="20"/>
                <w:lang w:eastAsia="en-GB"/>
              </w:rPr>
              <w:t>Works</w:t>
            </w:r>
            <w:proofErr w:type="gramEnd"/>
            <w:r w:rsidRPr="00BE0A6F">
              <w:rPr>
                <w:rFonts w:ascii="Arial" w:eastAsia="Times New Roman" w:hAnsi="Arial" w:cs="Arial"/>
                <w:color w:val="222222"/>
                <w:sz w:val="20"/>
                <w:szCs w:val="20"/>
                <w:lang w:eastAsia="en-GB"/>
              </w:rPr>
              <w:t xml:space="preserve"> students to enable the union to bargain on behalf of workers with management on working hours, pay and conditions.</w:t>
            </w:r>
          </w:p>
          <w:p w:rsidR="00AB22FF" w:rsidRPr="00BE0A6F" w:rsidRDefault="00AB22FF">
            <w:pPr>
              <w:spacing w:line="240" w:lineRule="auto"/>
              <w:rPr>
                <w:rFonts w:ascii="Arial" w:hAnsi="Arial" w:cs="Arial"/>
                <w:b/>
                <w:sz w:val="20"/>
                <w:szCs w:val="20"/>
              </w:rPr>
            </w:pPr>
          </w:p>
          <w:p w:rsidR="00BE0A6F" w:rsidRPr="00BE0A6F" w:rsidRDefault="00BE0A6F">
            <w:pPr>
              <w:spacing w:line="240" w:lineRule="auto"/>
              <w:rPr>
                <w:rFonts w:ascii="Arial" w:hAnsi="Arial" w:cs="Arial"/>
                <w:b/>
                <w:sz w:val="20"/>
                <w:szCs w:val="20"/>
              </w:rPr>
            </w:pPr>
          </w:p>
          <w:p w:rsidR="00BE0A6F" w:rsidRPr="00BE0A6F" w:rsidRDefault="00BE0A6F">
            <w:pPr>
              <w:spacing w:line="240" w:lineRule="auto"/>
              <w:rPr>
                <w:rFonts w:ascii="Arial" w:hAnsi="Arial" w:cs="Arial"/>
                <w:b/>
                <w:sz w:val="20"/>
                <w:szCs w:val="20"/>
              </w:rPr>
            </w:pPr>
          </w:p>
        </w:tc>
      </w:tr>
      <w:tr w:rsidR="00AB22FF" w:rsidRPr="00BE0A6F" w:rsidTr="00AB22FF">
        <w:tc>
          <w:tcPr>
            <w:tcW w:w="568" w:type="dxa"/>
            <w:tcBorders>
              <w:top w:val="single" w:sz="4" w:space="0" w:color="auto"/>
              <w:left w:val="single" w:sz="4" w:space="0" w:color="auto"/>
              <w:bottom w:val="single" w:sz="4" w:space="0" w:color="auto"/>
              <w:right w:val="single" w:sz="4" w:space="0" w:color="auto"/>
            </w:tcBorders>
            <w:hideMark/>
          </w:tcPr>
          <w:p w:rsidR="00AB22FF" w:rsidRPr="00BE0A6F" w:rsidRDefault="00AB22FF">
            <w:pPr>
              <w:spacing w:line="240" w:lineRule="auto"/>
              <w:jc w:val="center"/>
              <w:rPr>
                <w:rFonts w:ascii="Arial" w:hAnsi="Arial" w:cs="Arial"/>
                <w:sz w:val="20"/>
                <w:szCs w:val="20"/>
              </w:rPr>
            </w:pPr>
          </w:p>
        </w:tc>
        <w:tc>
          <w:tcPr>
            <w:tcW w:w="8499" w:type="dxa"/>
            <w:tcBorders>
              <w:top w:val="single" w:sz="4" w:space="0" w:color="auto"/>
              <w:left w:val="single" w:sz="4" w:space="0" w:color="auto"/>
              <w:bottom w:val="single" w:sz="4" w:space="0" w:color="auto"/>
              <w:right w:val="single" w:sz="4" w:space="0" w:color="auto"/>
            </w:tcBorders>
          </w:tcPr>
          <w:p w:rsidR="00AB22FF" w:rsidRPr="00967C4C" w:rsidRDefault="00AB22FF" w:rsidP="00B653CC">
            <w:pPr>
              <w:spacing w:line="240" w:lineRule="auto"/>
              <w:rPr>
                <w:rFonts w:ascii="Arial" w:eastAsia="Times New Roman" w:hAnsi="Arial" w:cs="Arial"/>
                <w:b/>
                <w:color w:val="222222"/>
                <w:sz w:val="20"/>
                <w:szCs w:val="20"/>
                <w:lang w:eastAsia="en-GB"/>
              </w:rPr>
            </w:pPr>
            <w:r w:rsidRPr="00967C4C">
              <w:rPr>
                <w:rFonts w:ascii="Arial" w:hAnsi="Arial" w:cs="Arial"/>
                <w:b/>
                <w:sz w:val="20"/>
                <w:szCs w:val="20"/>
              </w:rPr>
              <w:t xml:space="preserve">Motion E: </w:t>
            </w:r>
            <w:r w:rsidR="00967C4C" w:rsidRPr="00967C4C">
              <w:rPr>
                <w:rFonts w:ascii="Arial" w:eastAsia="Times New Roman" w:hAnsi="Arial" w:cs="Arial"/>
                <w:b/>
                <w:color w:val="222222"/>
                <w:sz w:val="20"/>
                <w:szCs w:val="20"/>
                <w:lang w:eastAsia="en-GB"/>
              </w:rPr>
              <w:t xml:space="preserve">Motion On Living Wage  </w:t>
            </w:r>
          </w:p>
          <w:p w:rsidR="00967C4C" w:rsidRPr="00BE0A6F" w:rsidRDefault="00967C4C" w:rsidP="00B653CC">
            <w:pPr>
              <w:spacing w:line="240" w:lineRule="auto"/>
              <w:rPr>
                <w:rFonts w:ascii="Arial" w:hAnsi="Arial" w:cs="Arial"/>
                <w:sz w:val="20"/>
                <w:szCs w:val="20"/>
              </w:rPr>
            </w:pPr>
          </w:p>
          <w:p w:rsidR="00AB22FF" w:rsidRPr="00967C4C" w:rsidRDefault="00967C4C">
            <w:pPr>
              <w:spacing w:line="240" w:lineRule="auto"/>
              <w:rPr>
                <w:rFonts w:ascii="Arial" w:hAnsi="Arial" w:cs="Arial"/>
                <w:sz w:val="20"/>
                <w:szCs w:val="20"/>
              </w:rPr>
            </w:pPr>
            <w:r w:rsidRPr="00967C4C">
              <w:rPr>
                <w:rFonts w:ascii="Arial" w:hAnsi="Arial" w:cs="Arial"/>
                <w:sz w:val="20"/>
                <w:szCs w:val="20"/>
              </w:rPr>
              <w:t xml:space="preserve">Moved by </w:t>
            </w:r>
            <w:proofErr w:type="spellStart"/>
            <w:r w:rsidRPr="00967C4C">
              <w:rPr>
                <w:rFonts w:ascii="Arial" w:hAnsi="Arial" w:cs="Arial"/>
                <w:sz w:val="20"/>
                <w:szCs w:val="20"/>
              </w:rPr>
              <w:t>Feidhelm</w:t>
            </w:r>
            <w:proofErr w:type="spellEnd"/>
            <w:r w:rsidRPr="00967C4C">
              <w:rPr>
                <w:rFonts w:ascii="Arial" w:hAnsi="Arial" w:cs="Arial"/>
                <w:sz w:val="20"/>
                <w:szCs w:val="20"/>
              </w:rPr>
              <w:t xml:space="preserve"> </w:t>
            </w:r>
            <w:proofErr w:type="spellStart"/>
            <w:r w:rsidRPr="00967C4C">
              <w:rPr>
                <w:rFonts w:ascii="Arial" w:hAnsi="Arial" w:cs="Arial"/>
                <w:sz w:val="20"/>
                <w:szCs w:val="20"/>
              </w:rPr>
              <w:t>Doolin</w:t>
            </w:r>
            <w:proofErr w:type="spellEnd"/>
          </w:p>
          <w:p w:rsidR="00967C4C" w:rsidRPr="00BE0A6F" w:rsidRDefault="00967C4C">
            <w:pPr>
              <w:spacing w:line="240" w:lineRule="auto"/>
              <w:rPr>
                <w:rFonts w:ascii="Arial" w:hAnsi="Arial" w:cs="Arial"/>
                <w:sz w:val="20"/>
                <w:szCs w:val="20"/>
              </w:rPr>
            </w:pP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r w:rsidRPr="00BE0A6F">
              <w:rPr>
                <w:rFonts w:ascii="Arial" w:eastAsia="Times New Roman" w:hAnsi="Arial" w:cs="Arial"/>
                <w:color w:val="222222"/>
                <w:sz w:val="20"/>
                <w:szCs w:val="20"/>
                <w:lang w:eastAsia="en-GB"/>
              </w:rPr>
              <w:t>This AGM notes that:</w:t>
            </w: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r w:rsidRPr="00BE0A6F">
              <w:rPr>
                <w:rFonts w:ascii="Arial" w:eastAsia="Times New Roman" w:hAnsi="Arial" w:cs="Arial"/>
                <w:color w:val="222222"/>
                <w:sz w:val="20"/>
                <w:szCs w:val="20"/>
                <w:lang w:eastAsia="en-GB"/>
              </w:rPr>
              <w:t>In addition to sabbatical officers and permanent members of staff, our Union often employs temporary student staff at different times of the year;</w:t>
            </w: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r w:rsidRPr="00BE0A6F">
              <w:rPr>
                <w:rFonts w:ascii="Arial" w:eastAsia="Times New Roman" w:hAnsi="Arial" w:cs="Arial"/>
                <w:color w:val="222222"/>
                <w:sz w:val="20"/>
                <w:szCs w:val="20"/>
                <w:lang w:eastAsia="en-GB"/>
              </w:rPr>
              <w:t>Full-time Students often work part-time to make ends meet and frequently suffer low pay and zero hours contracts;</w:t>
            </w: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r w:rsidRPr="00BE0A6F">
              <w:rPr>
                <w:rFonts w:ascii="Arial" w:eastAsia="Times New Roman" w:hAnsi="Arial" w:cs="Arial"/>
                <w:color w:val="222222"/>
                <w:sz w:val="20"/>
                <w:szCs w:val="20"/>
                <w:lang w:eastAsia="en-GB"/>
              </w:rPr>
              <w:t xml:space="preserve">The government's 'national living wage' </w:t>
            </w:r>
            <w:proofErr w:type="gramStart"/>
            <w:r w:rsidRPr="00BE0A6F">
              <w:rPr>
                <w:rFonts w:ascii="Arial" w:eastAsia="Times New Roman" w:hAnsi="Arial" w:cs="Arial"/>
                <w:color w:val="222222"/>
                <w:sz w:val="20"/>
                <w:szCs w:val="20"/>
                <w:lang w:eastAsia="en-GB"/>
              </w:rPr>
              <w:t>is not calculated</w:t>
            </w:r>
            <w:proofErr w:type="gramEnd"/>
            <w:r w:rsidRPr="00BE0A6F">
              <w:rPr>
                <w:rFonts w:ascii="Arial" w:eastAsia="Times New Roman" w:hAnsi="Arial" w:cs="Arial"/>
                <w:color w:val="222222"/>
                <w:sz w:val="20"/>
                <w:szCs w:val="20"/>
                <w:lang w:eastAsia="en-GB"/>
              </w:rPr>
              <w:t xml:space="preserve"> according to what people actually need to live. It is based on a target to reach 60% of median earnings by 2020;</w:t>
            </w: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r w:rsidRPr="00BE0A6F">
              <w:rPr>
                <w:rFonts w:ascii="Arial" w:eastAsia="Times New Roman" w:hAnsi="Arial" w:cs="Arial"/>
                <w:color w:val="222222"/>
                <w:sz w:val="20"/>
                <w:szCs w:val="20"/>
                <w:lang w:eastAsia="en-GB"/>
              </w:rPr>
              <w:t>For under 25s, the minimum wage rates also take into account affordability for employers.</w:t>
            </w: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r w:rsidRPr="00BE0A6F">
              <w:rPr>
                <w:rFonts w:ascii="Arial" w:eastAsia="Times New Roman" w:hAnsi="Arial" w:cs="Arial"/>
                <w:color w:val="222222"/>
                <w:sz w:val="20"/>
                <w:szCs w:val="20"/>
                <w:lang w:eastAsia="en-GB"/>
              </w:rPr>
              <w:t>This AGM believes that:</w:t>
            </w: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r w:rsidRPr="00BE0A6F">
              <w:rPr>
                <w:rFonts w:ascii="Arial" w:eastAsia="Times New Roman" w:hAnsi="Arial" w:cs="Arial"/>
                <w:color w:val="222222"/>
                <w:sz w:val="20"/>
                <w:szCs w:val="20"/>
                <w:lang w:eastAsia="en-GB"/>
              </w:rPr>
              <w:t>The real Living Wage rates are higher because they are independently-calculated based on what people need to get by;</w:t>
            </w: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r w:rsidRPr="00BE0A6F">
              <w:rPr>
                <w:rFonts w:ascii="Arial" w:eastAsia="Times New Roman" w:hAnsi="Arial" w:cs="Arial"/>
                <w:color w:val="222222"/>
                <w:sz w:val="20"/>
                <w:szCs w:val="20"/>
                <w:lang w:eastAsia="en-GB"/>
              </w:rPr>
              <w:t>Our Union should be committed to paying a wage that meet the costs of living, not just the government minimum;</w:t>
            </w: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r w:rsidRPr="00BE0A6F">
              <w:rPr>
                <w:rFonts w:ascii="Arial" w:eastAsia="Times New Roman" w:hAnsi="Arial" w:cs="Arial"/>
                <w:color w:val="222222"/>
                <w:sz w:val="20"/>
                <w:szCs w:val="20"/>
                <w:lang w:eastAsia="en-GB"/>
              </w:rPr>
              <w:t>There are over 4,700 Living Wage employers across the UK.</w:t>
            </w: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r w:rsidRPr="00BE0A6F">
              <w:rPr>
                <w:rFonts w:ascii="Arial" w:eastAsia="Times New Roman" w:hAnsi="Arial" w:cs="Arial"/>
                <w:color w:val="222222"/>
                <w:sz w:val="20"/>
                <w:szCs w:val="20"/>
                <w:lang w:eastAsia="en-GB"/>
              </w:rPr>
              <w:t>This AGM resolves to:</w:t>
            </w: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p>
          <w:p w:rsidR="00BE0A6F" w:rsidRPr="00BE0A6F" w:rsidRDefault="00BE0A6F" w:rsidP="00BE0A6F">
            <w:pPr>
              <w:shd w:val="clear" w:color="auto" w:fill="FFFFFF"/>
              <w:spacing w:line="240" w:lineRule="auto"/>
              <w:rPr>
                <w:rFonts w:ascii="Arial" w:eastAsia="Times New Roman" w:hAnsi="Arial" w:cs="Arial"/>
                <w:color w:val="222222"/>
                <w:sz w:val="20"/>
                <w:szCs w:val="20"/>
                <w:lang w:eastAsia="en-GB"/>
              </w:rPr>
            </w:pPr>
            <w:r w:rsidRPr="00BE0A6F">
              <w:rPr>
                <w:rFonts w:ascii="Arial" w:eastAsia="Times New Roman" w:hAnsi="Arial" w:cs="Arial"/>
                <w:color w:val="222222"/>
                <w:sz w:val="20"/>
                <w:szCs w:val="20"/>
                <w:lang w:eastAsia="en-GB"/>
              </w:rPr>
              <w:t>Instruct our Union to become an Accredited Living Wage employer with the Living Wage Foundation and to lobby the University to do the same.</w:t>
            </w:r>
          </w:p>
          <w:p w:rsidR="00AB22FF" w:rsidRPr="00BE0A6F" w:rsidRDefault="00AB22FF">
            <w:pPr>
              <w:spacing w:line="240" w:lineRule="auto"/>
              <w:rPr>
                <w:rFonts w:ascii="Arial" w:hAnsi="Arial" w:cs="Arial"/>
                <w:b/>
                <w:sz w:val="20"/>
                <w:szCs w:val="20"/>
              </w:rPr>
            </w:pPr>
          </w:p>
        </w:tc>
      </w:tr>
      <w:tr w:rsidR="00AB22FF" w:rsidRPr="00BE0A6F" w:rsidTr="00AB22FF">
        <w:tc>
          <w:tcPr>
            <w:tcW w:w="568" w:type="dxa"/>
            <w:tcBorders>
              <w:top w:val="single" w:sz="4" w:space="0" w:color="auto"/>
              <w:left w:val="single" w:sz="4" w:space="0" w:color="auto"/>
              <w:bottom w:val="single" w:sz="4" w:space="0" w:color="auto"/>
              <w:right w:val="single" w:sz="4" w:space="0" w:color="auto"/>
            </w:tcBorders>
            <w:hideMark/>
          </w:tcPr>
          <w:p w:rsidR="00AB22FF" w:rsidRPr="00BE0A6F" w:rsidRDefault="00967C4C">
            <w:pPr>
              <w:spacing w:line="240" w:lineRule="auto"/>
              <w:jc w:val="center"/>
              <w:rPr>
                <w:rFonts w:ascii="Arial" w:hAnsi="Arial" w:cs="Arial"/>
                <w:sz w:val="20"/>
                <w:szCs w:val="20"/>
              </w:rPr>
            </w:pPr>
            <w:r>
              <w:rPr>
                <w:rFonts w:ascii="Arial" w:hAnsi="Arial" w:cs="Arial"/>
                <w:sz w:val="20"/>
                <w:szCs w:val="20"/>
              </w:rPr>
              <w:lastRenderedPageBreak/>
              <w:t>10</w:t>
            </w:r>
          </w:p>
        </w:tc>
        <w:tc>
          <w:tcPr>
            <w:tcW w:w="8499" w:type="dxa"/>
            <w:tcBorders>
              <w:top w:val="single" w:sz="4" w:space="0" w:color="auto"/>
              <w:left w:val="single" w:sz="4" w:space="0" w:color="auto"/>
              <w:bottom w:val="single" w:sz="4" w:space="0" w:color="auto"/>
              <w:right w:val="single" w:sz="4" w:space="0" w:color="auto"/>
            </w:tcBorders>
          </w:tcPr>
          <w:p w:rsidR="00AB22FF" w:rsidRPr="00BE0A6F" w:rsidRDefault="00AB22FF">
            <w:pPr>
              <w:spacing w:line="240" w:lineRule="auto"/>
              <w:rPr>
                <w:rFonts w:ascii="Arial" w:hAnsi="Arial" w:cs="Arial"/>
                <w:b/>
                <w:sz w:val="20"/>
                <w:szCs w:val="20"/>
              </w:rPr>
            </w:pPr>
            <w:r w:rsidRPr="00BE0A6F">
              <w:rPr>
                <w:rFonts w:ascii="Arial" w:hAnsi="Arial" w:cs="Arial"/>
                <w:b/>
                <w:sz w:val="20"/>
                <w:szCs w:val="20"/>
              </w:rPr>
              <w:t>Any Other Business</w:t>
            </w:r>
          </w:p>
          <w:p w:rsidR="00AB22FF" w:rsidRPr="00BE0A6F" w:rsidRDefault="00AB22FF">
            <w:pPr>
              <w:spacing w:line="240" w:lineRule="auto"/>
              <w:rPr>
                <w:rFonts w:ascii="Arial" w:hAnsi="Arial" w:cs="Arial"/>
                <w:b/>
                <w:sz w:val="20"/>
                <w:szCs w:val="20"/>
              </w:rPr>
            </w:pPr>
          </w:p>
          <w:p w:rsidR="00AB22FF" w:rsidRPr="00BE0A6F" w:rsidRDefault="00AB22FF">
            <w:pPr>
              <w:spacing w:line="240" w:lineRule="auto"/>
              <w:rPr>
                <w:rFonts w:ascii="Arial" w:hAnsi="Arial" w:cs="Arial"/>
                <w:b/>
                <w:sz w:val="20"/>
                <w:szCs w:val="20"/>
              </w:rPr>
            </w:pPr>
            <w:r w:rsidRPr="00BE0A6F">
              <w:rPr>
                <w:rFonts w:ascii="Arial" w:hAnsi="Arial" w:cs="Arial"/>
                <w:sz w:val="20"/>
                <w:szCs w:val="20"/>
              </w:rPr>
              <w:t>There was no further business.</w:t>
            </w:r>
            <w:r w:rsidRPr="00BE0A6F">
              <w:rPr>
                <w:rFonts w:ascii="Arial" w:hAnsi="Arial" w:cs="Arial"/>
                <w:b/>
                <w:sz w:val="20"/>
                <w:szCs w:val="20"/>
              </w:rPr>
              <w:t xml:space="preserve"> </w:t>
            </w:r>
          </w:p>
        </w:tc>
      </w:tr>
      <w:tr w:rsidR="00BE0A6F" w:rsidRPr="00BE0A6F" w:rsidTr="00AB22FF">
        <w:tc>
          <w:tcPr>
            <w:tcW w:w="568" w:type="dxa"/>
            <w:tcBorders>
              <w:top w:val="single" w:sz="4" w:space="0" w:color="auto"/>
              <w:left w:val="single" w:sz="4" w:space="0" w:color="auto"/>
              <w:bottom w:val="single" w:sz="4" w:space="0" w:color="auto"/>
              <w:right w:val="single" w:sz="4" w:space="0" w:color="auto"/>
            </w:tcBorders>
          </w:tcPr>
          <w:p w:rsidR="00BE0A6F" w:rsidRPr="00BE0A6F" w:rsidRDefault="00BE0A6F">
            <w:pPr>
              <w:spacing w:line="240" w:lineRule="auto"/>
              <w:jc w:val="center"/>
              <w:rPr>
                <w:rFonts w:ascii="Arial" w:hAnsi="Arial" w:cs="Arial"/>
                <w:sz w:val="20"/>
                <w:szCs w:val="20"/>
              </w:rPr>
            </w:pPr>
          </w:p>
        </w:tc>
        <w:tc>
          <w:tcPr>
            <w:tcW w:w="8499" w:type="dxa"/>
            <w:tcBorders>
              <w:top w:val="single" w:sz="4" w:space="0" w:color="auto"/>
              <w:left w:val="single" w:sz="4" w:space="0" w:color="auto"/>
              <w:bottom w:val="single" w:sz="4" w:space="0" w:color="auto"/>
              <w:right w:val="single" w:sz="4" w:space="0" w:color="auto"/>
            </w:tcBorders>
          </w:tcPr>
          <w:p w:rsidR="00BE0A6F" w:rsidRPr="00BE0A6F" w:rsidRDefault="00BE0A6F">
            <w:pPr>
              <w:spacing w:line="240" w:lineRule="auto"/>
              <w:rPr>
                <w:rFonts w:ascii="Arial" w:hAnsi="Arial" w:cs="Arial"/>
                <w:b/>
                <w:sz w:val="20"/>
                <w:szCs w:val="20"/>
              </w:rPr>
            </w:pPr>
            <w:r w:rsidRPr="00BE0A6F">
              <w:rPr>
                <w:rFonts w:ascii="Arial" w:hAnsi="Arial" w:cs="Arial"/>
                <w:b/>
                <w:sz w:val="20"/>
                <w:szCs w:val="20"/>
              </w:rPr>
              <w:t>CLOSE OF FORMAL AGM</w:t>
            </w:r>
          </w:p>
        </w:tc>
      </w:tr>
      <w:tr w:rsidR="00BE0A6F" w:rsidRPr="00BE0A6F" w:rsidTr="00BE0A6F">
        <w:trPr>
          <w:trHeight w:val="3509"/>
        </w:trPr>
        <w:tc>
          <w:tcPr>
            <w:tcW w:w="568" w:type="dxa"/>
            <w:tcBorders>
              <w:top w:val="single" w:sz="4" w:space="0" w:color="auto"/>
              <w:left w:val="single" w:sz="4" w:space="0" w:color="auto"/>
              <w:bottom w:val="single" w:sz="4" w:space="0" w:color="auto"/>
              <w:right w:val="single" w:sz="4" w:space="0" w:color="auto"/>
            </w:tcBorders>
          </w:tcPr>
          <w:p w:rsidR="00BE0A6F" w:rsidRPr="00BE0A6F" w:rsidRDefault="00BE0A6F">
            <w:pPr>
              <w:spacing w:line="240" w:lineRule="auto"/>
              <w:jc w:val="center"/>
              <w:rPr>
                <w:rFonts w:ascii="Arial" w:hAnsi="Arial" w:cs="Arial"/>
                <w:sz w:val="20"/>
                <w:szCs w:val="20"/>
              </w:rPr>
            </w:pPr>
          </w:p>
        </w:tc>
        <w:tc>
          <w:tcPr>
            <w:tcW w:w="8499" w:type="dxa"/>
            <w:tcBorders>
              <w:top w:val="single" w:sz="4" w:space="0" w:color="auto"/>
              <w:left w:val="single" w:sz="4" w:space="0" w:color="auto"/>
              <w:bottom w:val="single" w:sz="4" w:space="0" w:color="auto"/>
              <w:right w:val="single" w:sz="4" w:space="0" w:color="auto"/>
            </w:tcBorders>
          </w:tcPr>
          <w:p w:rsidR="00BE0A6F" w:rsidRPr="00BE0A6F" w:rsidRDefault="00BE0A6F">
            <w:pPr>
              <w:spacing w:line="240" w:lineRule="auto"/>
              <w:rPr>
                <w:rFonts w:ascii="Arial" w:hAnsi="Arial" w:cs="Arial"/>
                <w:b/>
                <w:sz w:val="20"/>
                <w:szCs w:val="20"/>
              </w:rPr>
            </w:pPr>
            <w:r w:rsidRPr="00BE0A6F">
              <w:rPr>
                <w:rFonts w:ascii="Arial" w:hAnsi="Arial" w:cs="Arial"/>
                <w:b/>
                <w:sz w:val="20"/>
                <w:szCs w:val="20"/>
              </w:rPr>
              <w:t xml:space="preserve">Funding forum </w:t>
            </w:r>
          </w:p>
          <w:p w:rsidR="00BE0A6F" w:rsidRPr="00BE0A6F" w:rsidRDefault="00BE0A6F">
            <w:pPr>
              <w:spacing w:line="240" w:lineRule="auto"/>
              <w:rPr>
                <w:rFonts w:ascii="Arial" w:hAnsi="Arial" w:cs="Arial"/>
                <w:b/>
                <w:sz w:val="20"/>
                <w:szCs w:val="20"/>
              </w:rPr>
            </w:pPr>
          </w:p>
          <w:p w:rsidR="00BE0A6F" w:rsidRPr="00BE0A6F" w:rsidRDefault="00BE0A6F">
            <w:pPr>
              <w:spacing w:line="240" w:lineRule="auto"/>
              <w:rPr>
                <w:rFonts w:ascii="Arial" w:hAnsi="Arial" w:cs="Arial"/>
                <w:sz w:val="20"/>
                <w:szCs w:val="20"/>
              </w:rPr>
            </w:pPr>
            <w:r w:rsidRPr="00BE0A6F">
              <w:rPr>
                <w:rFonts w:ascii="Arial" w:hAnsi="Arial" w:cs="Arial"/>
                <w:sz w:val="20"/>
                <w:szCs w:val="20"/>
              </w:rPr>
              <w:t xml:space="preserve">FD </w:t>
            </w:r>
            <w:proofErr w:type="gramStart"/>
            <w:r w:rsidRPr="00BE0A6F">
              <w:rPr>
                <w:rFonts w:ascii="Arial" w:hAnsi="Arial" w:cs="Arial"/>
                <w:sz w:val="20"/>
                <w:szCs w:val="20"/>
              </w:rPr>
              <w:t>explained</w:t>
            </w:r>
            <w:proofErr w:type="gramEnd"/>
            <w:r w:rsidRPr="00BE0A6F">
              <w:rPr>
                <w:rFonts w:ascii="Arial" w:hAnsi="Arial" w:cs="Arial"/>
                <w:sz w:val="20"/>
                <w:szCs w:val="20"/>
              </w:rPr>
              <w:t xml:space="preserve"> </w:t>
            </w:r>
            <w:proofErr w:type="gramStart"/>
            <w:r w:rsidRPr="00BE0A6F">
              <w:rPr>
                <w:rFonts w:ascii="Arial" w:hAnsi="Arial" w:cs="Arial"/>
                <w:sz w:val="20"/>
                <w:szCs w:val="20"/>
              </w:rPr>
              <w:t>that since the bids requested were below the funding cap that was set, the meeting need</w:t>
            </w:r>
            <w:proofErr w:type="gramEnd"/>
            <w:r w:rsidRPr="00BE0A6F">
              <w:rPr>
                <w:rFonts w:ascii="Arial" w:hAnsi="Arial" w:cs="Arial"/>
                <w:sz w:val="20"/>
                <w:szCs w:val="20"/>
              </w:rPr>
              <w:t xml:space="preserve"> to approve the bids with a confirmatory vote. </w:t>
            </w:r>
          </w:p>
          <w:p w:rsidR="00BE0A6F" w:rsidRPr="00BE0A6F" w:rsidRDefault="00BE0A6F">
            <w:pPr>
              <w:spacing w:line="240" w:lineRule="auto"/>
              <w:rPr>
                <w:rFonts w:ascii="Arial" w:hAnsi="Arial" w:cs="Arial"/>
                <w:sz w:val="20"/>
                <w:szCs w:val="20"/>
              </w:rPr>
            </w:pPr>
          </w:p>
          <w:p w:rsidR="00BE0A6F" w:rsidRPr="00BE0A6F" w:rsidRDefault="00BE0A6F">
            <w:pPr>
              <w:spacing w:line="240" w:lineRule="auto"/>
              <w:rPr>
                <w:rFonts w:ascii="Arial" w:hAnsi="Arial" w:cs="Arial"/>
                <w:sz w:val="20"/>
                <w:szCs w:val="20"/>
              </w:rPr>
            </w:pPr>
            <w:r w:rsidRPr="00BE0A6F">
              <w:rPr>
                <w:rFonts w:ascii="Arial" w:hAnsi="Arial" w:cs="Arial"/>
                <w:sz w:val="20"/>
                <w:szCs w:val="20"/>
              </w:rPr>
              <w:t xml:space="preserve">The following sporting  bids were approved </w:t>
            </w:r>
          </w:p>
          <w:p w:rsidR="00BE0A6F" w:rsidRPr="00BE0A6F" w:rsidRDefault="00BE0A6F">
            <w:pPr>
              <w:spacing w:line="240" w:lineRule="auto"/>
              <w:rPr>
                <w:rFonts w:ascii="Arial" w:hAnsi="Arial" w:cs="Arial"/>
                <w:sz w:val="20"/>
                <w:szCs w:val="20"/>
              </w:rPr>
            </w:pPr>
          </w:p>
          <w:p w:rsidR="00BE0A6F" w:rsidRPr="00BE0A6F" w:rsidRDefault="00BE0A6F">
            <w:pPr>
              <w:spacing w:line="240" w:lineRule="auto"/>
              <w:rPr>
                <w:rFonts w:ascii="Arial" w:hAnsi="Arial" w:cs="Arial"/>
                <w:sz w:val="20"/>
                <w:szCs w:val="20"/>
              </w:rPr>
            </w:pPr>
            <w:r w:rsidRPr="00BE0A6F">
              <w:rPr>
                <w:rFonts w:ascii="Arial" w:hAnsi="Arial" w:cs="Arial"/>
                <w:sz w:val="20"/>
                <w:szCs w:val="20"/>
              </w:rPr>
              <w:t>Badminton £200</w:t>
            </w:r>
          </w:p>
          <w:p w:rsidR="00BE0A6F" w:rsidRPr="00BE0A6F" w:rsidRDefault="00BE0A6F">
            <w:pPr>
              <w:spacing w:line="240" w:lineRule="auto"/>
              <w:rPr>
                <w:rFonts w:ascii="Arial" w:hAnsi="Arial" w:cs="Arial"/>
                <w:sz w:val="20"/>
                <w:szCs w:val="20"/>
              </w:rPr>
            </w:pPr>
          </w:p>
          <w:p w:rsidR="00BE0A6F" w:rsidRPr="00BE0A6F" w:rsidRDefault="00967C4C">
            <w:pPr>
              <w:spacing w:line="240" w:lineRule="auto"/>
              <w:rPr>
                <w:rFonts w:ascii="Arial" w:hAnsi="Arial" w:cs="Arial"/>
                <w:sz w:val="20"/>
                <w:szCs w:val="20"/>
              </w:rPr>
            </w:pPr>
            <w:r w:rsidRPr="00BE0A6F">
              <w:rPr>
                <w:rFonts w:ascii="Arial" w:hAnsi="Arial" w:cs="Arial"/>
                <w:sz w:val="20"/>
                <w:szCs w:val="20"/>
              </w:rPr>
              <w:t>Men’s</w:t>
            </w:r>
            <w:r w:rsidR="00BE0A6F" w:rsidRPr="00BE0A6F">
              <w:rPr>
                <w:rFonts w:ascii="Arial" w:hAnsi="Arial" w:cs="Arial"/>
                <w:sz w:val="20"/>
                <w:szCs w:val="20"/>
              </w:rPr>
              <w:t xml:space="preserve"> GAA - £114</w:t>
            </w:r>
          </w:p>
          <w:p w:rsidR="00BE0A6F" w:rsidRPr="00BE0A6F" w:rsidRDefault="00BE0A6F">
            <w:pPr>
              <w:spacing w:line="240" w:lineRule="auto"/>
              <w:rPr>
                <w:rFonts w:ascii="Arial" w:hAnsi="Arial" w:cs="Arial"/>
                <w:sz w:val="20"/>
                <w:szCs w:val="20"/>
              </w:rPr>
            </w:pPr>
          </w:p>
          <w:p w:rsidR="00BE0A6F" w:rsidRPr="00BE0A6F" w:rsidRDefault="00967C4C">
            <w:pPr>
              <w:spacing w:line="240" w:lineRule="auto"/>
              <w:rPr>
                <w:rFonts w:ascii="Arial" w:hAnsi="Arial" w:cs="Arial"/>
                <w:sz w:val="20"/>
                <w:szCs w:val="20"/>
              </w:rPr>
            </w:pPr>
            <w:r w:rsidRPr="00BE0A6F">
              <w:rPr>
                <w:rFonts w:ascii="Arial" w:hAnsi="Arial" w:cs="Arial"/>
                <w:sz w:val="20"/>
                <w:szCs w:val="20"/>
              </w:rPr>
              <w:t>Women’s</w:t>
            </w:r>
            <w:r w:rsidR="00BE0A6F" w:rsidRPr="00BE0A6F">
              <w:rPr>
                <w:rFonts w:ascii="Arial" w:hAnsi="Arial" w:cs="Arial"/>
                <w:sz w:val="20"/>
                <w:szCs w:val="20"/>
              </w:rPr>
              <w:t xml:space="preserve"> Football - £167</w:t>
            </w:r>
          </w:p>
          <w:p w:rsidR="00BE0A6F" w:rsidRPr="00BE0A6F" w:rsidRDefault="00BE0A6F">
            <w:pPr>
              <w:spacing w:line="240" w:lineRule="auto"/>
              <w:rPr>
                <w:rFonts w:ascii="Arial" w:hAnsi="Arial" w:cs="Arial"/>
                <w:sz w:val="20"/>
                <w:szCs w:val="20"/>
              </w:rPr>
            </w:pPr>
          </w:p>
          <w:p w:rsidR="00BE0A6F" w:rsidRPr="00BE0A6F" w:rsidRDefault="00BE0A6F">
            <w:pPr>
              <w:spacing w:line="240" w:lineRule="auto"/>
              <w:rPr>
                <w:rFonts w:ascii="Arial" w:hAnsi="Arial" w:cs="Arial"/>
                <w:sz w:val="20"/>
                <w:szCs w:val="20"/>
              </w:rPr>
            </w:pPr>
            <w:r w:rsidRPr="00BE0A6F">
              <w:rPr>
                <w:rFonts w:ascii="Arial" w:hAnsi="Arial" w:cs="Arial"/>
                <w:sz w:val="20"/>
                <w:szCs w:val="20"/>
              </w:rPr>
              <w:t xml:space="preserve">The following </w:t>
            </w:r>
            <w:r w:rsidR="00967C4C" w:rsidRPr="00BE0A6F">
              <w:rPr>
                <w:rFonts w:ascii="Arial" w:hAnsi="Arial" w:cs="Arial"/>
                <w:sz w:val="20"/>
                <w:szCs w:val="20"/>
              </w:rPr>
              <w:t>Society</w:t>
            </w:r>
            <w:r w:rsidRPr="00BE0A6F">
              <w:rPr>
                <w:rFonts w:ascii="Arial" w:hAnsi="Arial" w:cs="Arial"/>
                <w:sz w:val="20"/>
                <w:szCs w:val="20"/>
              </w:rPr>
              <w:t xml:space="preserve"> bid was approved : </w:t>
            </w:r>
          </w:p>
          <w:p w:rsidR="00BE0A6F" w:rsidRPr="00BE0A6F" w:rsidRDefault="00BE0A6F">
            <w:pPr>
              <w:spacing w:line="240" w:lineRule="auto"/>
              <w:rPr>
                <w:rFonts w:ascii="Arial" w:hAnsi="Arial" w:cs="Arial"/>
                <w:sz w:val="20"/>
                <w:szCs w:val="20"/>
              </w:rPr>
            </w:pPr>
          </w:p>
          <w:p w:rsidR="00BE0A6F" w:rsidRPr="00BE0A6F" w:rsidRDefault="00BE0A6F" w:rsidP="005B02A6">
            <w:pPr>
              <w:spacing w:line="240" w:lineRule="auto"/>
              <w:rPr>
                <w:rFonts w:ascii="Arial" w:hAnsi="Arial" w:cs="Arial"/>
                <w:b/>
                <w:sz w:val="20"/>
                <w:szCs w:val="20"/>
              </w:rPr>
            </w:pPr>
            <w:r w:rsidRPr="00BE0A6F">
              <w:rPr>
                <w:rFonts w:ascii="Arial" w:hAnsi="Arial" w:cs="Arial"/>
                <w:sz w:val="20"/>
                <w:szCs w:val="20"/>
              </w:rPr>
              <w:t>Baking Society - £</w:t>
            </w:r>
            <w:r w:rsidR="005B02A6">
              <w:rPr>
                <w:rFonts w:ascii="Arial" w:hAnsi="Arial" w:cs="Arial"/>
                <w:sz w:val="20"/>
                <w:szCs w:val="20"/>
              </w:rPr>
              <w:t>100</w:t>
            </w:r>
            <w:bookmarkStart w:id="0" w:name="_GoBack"/>
            <w:bookmarkEnd w:id="0"/>
          </w:p>
        </w:tc>
      </w:tr>
    </w:tbl>
    <w:p w:rsidR="00AB22FF" w:rsidRPr="00BE0A6F" w:rsidRDefault="00AB22FF" w:rsidP="00AB22FF">
      <w:pPr>
        <w:jc w:val="center"/>
        <w:rPr>
          <w:rFonts w:ascii="Arial" w:hAnsi="Arial" w:cs="Arial"/>
          <w:noProof/>
          <w:color w:val="4E8C36"/>
          <w:sz w:val="20"/>
          <w:szCs w:val="20"/>
          <w:lang w:eastAsia="en-GB"/>
        </w:rPr>
      </w:pPr>
      <w:r w:rsidRPr="00BE0A6F">
        <w:rPr>
          <w:rFonts w:ascii="Arial" w:hAnsi="Arial" w:cs="Arial"/>
          <w:noProof/>
          <w:color w:val="4E8C36"/>
          <w:sz w:val="20"/>
          <w:szCs w:val="20"/>
          <w:lang w:eastAsia="en-GB"/>
        </w:rPr>
        <w:t>Chair closed the meeting.</w:t>
      </w:r>
    </w:p>
    <w:p w:rsidR="00AB22FF" w:rsidRPr="00BE0A6F" w:rsidRDefault="00AB22FF" w:rsidP="00AB22FF">
      <w:pPr>
        <w:jc w:val="center"/>
        <w:rPr>
          <w:rFonts w:ascii="Arial" w:hAnsi="Arial" w:cs="Arial"/>
          <w:noProof/>
          <w:color w:val="4E8C36"/>
          <w:sz w:val="20"/>
          <w:szCs w:val="20"/>
          <w:lang w:eastAsia="en-GB"/>
        </w:rPr>
      </w:pPr>
      <w:r w:rsidRPr="00BE0A6F">
        <w:rPr>
          <w:rFonts w:ascii="Arial" w:hAnsi="Arial" w:cs="Arial"/>
          <w:noProof/>
          <w:color w:val="4E8C36"/>
          <w:sz w:val="20"/>
          <w:szCs w:val="20"/>
          <w:lang w:eastAsia="en-GB"/>
        </w:rPr>
        <w:t xml:space="preserve">Date, time and venue of next meeting TBC. </w:t>
      </w:r>
    </w:p>
    <w:p w:rsidR="00BE0A6F" w:rsidRPr="00BE0A6F" w:rsidRDefault="00BE0A6F" w:rsidP="00AB22FF">
      <w:pPr>
        <w:jc w:val="center"/>
        <w:rPr>
          <w:rFonts w:ascii="Arial" w:hAnsi="Arial" w:cs="Arial"/>
          <w:noProof/>
          <w:color w:val="4E8C36"/>
          <w:sz w:val="20"/>
          <w:szCs w:val="20"/>
          <w:lang w:eastAsia="en-GB"/>
        </w:rPr>
      </w:pPr>
    </w:p>
    <w:p w:rsidR="00BE0A6F" w:rsidRPr="00BE0A6F" w:rsidRDefault="00BE0A6F" w:rsidP="00AB22FF">
      <w:pPr>
        <w:jc w:val="center"/>
        <w:rPr>
          <w:rFonts w:ascii="Arial" w:hAnsi="Arial" w:cs="Arial"/>
          <w:noProof/>
          <w:color w:val="4E8C36"/>
          <w:sz w:val="20"/>
          <w:szCs w:val="20"/>
          <w:lang w:eastAsia="en-GB"/>
        </w:rPr>
      </w:pPr>
    </w:p>
    <w:p w:rsidR="00AB22FF" w:rsidRPr="00BE0A6F" w:rsidRDefault="00AB22FF" w:rsidP="00AB22FF">
      <w:pPr>
        <w:rPr>
          <w:rFonts w:ascii="Arial" w:hAnsi="Arial" w:cs="Arial"/>
          <w:noProof/>
          <w:color w:val="4E8C36"/>
          <w:sz w:val="20"/>
          <w:szCs w:val="20"/>
          <w:lang w:eastAsia="en-GB"/>
        </w:rPr>
      </w:pPr>
    </w:p>
    <w:p w:rsidR="00F9654A" w:rsidRPr="00BE0A6F" w:rsidRDefault="005B02A6">
      <w:pPr>
        <w:rPr>
          <w:rFonts w:ascii="Arial" w:hAnsi="Arial" w:cs="Arial"/>
          <w:sz w:val="20"/>
          <w:szCs w:val="20"/>
        </w:rPr>
      </w:pPr>
    </w:p>
    <w:sectPr w:rsidR="00F9654A" w:rsidRPr="00BE0A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7134A"/>
    <w:multiLevelType w:val="hybridMultilevel"/>
    <w:tmpl w:val="7CAEB48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CFA066C"/>
    <w:multiLevelType w:val="hybridMultilevel"/>
    <w:tmpl w:val="10F023F6"/>
    <w:lvl w:ilvl="0" w:tplc="08090001">
      <w:start w:val="1"/>
      <w:numFmt w:val="bullet"/>
      <w:lvlText w:val=""/>
      <w:lvlJc w:val="left"/>
      <w:pPr>
        <w:tabs>
          <w:tab w:val="num" w:pos="720"/>
        </w:tabs>
        <w:ind w:left="720" w:hanging="360"/>
      </w:pPr>
      <w:rPr>
        <w:rFonts w:ascii="Symbol" w:hAnsi="Symbol" w:hint="default"/>
      </w:rPr>
    </w:lvl>
    <w:lvl w:ilvl="1" w:tplc="94C82570">
      <w:start w:val="1"/>
      <w:numFmt w:val="bullet"/>
      <w:lvlText w:val=""/>
      <w:lvlJc w:val="left"/>
      <w:pPr>
        <w:tabs>
          <w:tab w:val="num" w:pos="1440"/>
        </w:tabs>
        <w:ind w:left="1440" w:hanging="360"/>
      </w:pPr>
      <w:rPr>
        <w:rFonts w:ascii="Wingdings 3" w:hAnsi="Wingdings 3" w:hint="default"/>
      </w:rPr>
    </w:lvl>
    <w:lvl w:ilvl="2" w:tplc="B766615C">
      <w:start w:val="1"/>
      <w:numFmt w:val="bullet"/>
      <w:lvlText w:val=""/>
      <w:lvlJc w:val="left"/>
      <w:pPr>
        <w:tabs>
          <w:tab w:val="num" w:pos="2160"/>
        </w:tabs>
        <w:ind w:left="2160" w:hanging="360"/>
      </w:pPr>
      <w:rPr>
        <w:rFonts w:ascii="Wingdings 3" w:hAnsi="Wingdings 3" w:hint="default"/>
      </w:rPr>
    </w:lvl>
    <w:lvl w:ilvl="3" w:tplc="7B481CCC">
      <w:start w:val="1"/>
      <w:numFmt w:val="bullet"/>
      <w:lvlText w:val=""/>
      <w:lvlJc w:val="left"/>
      <w:pPr>
        <w:tabs>
          <w:tab w:val="num" w:pos="2880"/>
        </w:tabs>
        <w:ind w:left="2880" w:hanging="360"/>
      </w:pPr>
      <w:rPr>
        <w:rFonts w:ascii="Wingdings 3" w:hAnsi="Wingdings 3" w:hint="default"/>
      </w:rPr>
    </w:lvl>
    <w:lvl w:ilvl="4" w:tplc="3F4252F0">
      <w:start w:val="1"/>
      <w:numFmt w:val="bullet"/>
      <w:lvlText w:val=""/>
      <w:lvlJc w:val="left"/>
      <w:pPr>
        <w:tabs>
          <w:tab w:val="num" w:pos="3600"/>
        </w:tabs>
        <w:ind w:left="3600" w:hanging="360"/>
      </w:pPr>
      <w:rPr>
        <w:rFonts w:ascii="Wingdings 3" w:hAnsi="Wingdings 3" w:hint="default"/>
      </w:rPr>
    </w:lvl>
    <w:lvl w:ilvl="5" w:tplc="58BEE8DE">
      <w:start w:val="1"/>
      <w:numFmt w:val="bullet"/>
      <w:lvlText w:val=""/>
      <w:lvlJc w:val="left"/>
      <w:pPr>
        <w:tabs>
          <w:tab w:val="num" w:pos="4320"/>
        </w:tabs>
        <w:ind w:left="4320" w:hanging="360"/>
      </w:pPr>
      <w:rPr>
        <w:rFonts w:ascii="Wingdings 3" w:hAnsi="Wingdings 3" w:hint="default"/>
      </w:rPr>
    </w:lvl>
    <w:lvl w:ilvl="6" w:tplc="27E28904">
      <w:start w:val="1"/>
      <w:numFmt w:val="bullet"/>
      <w:lvlText w:val=""/>
      <w:lvlJc w:val="left"/>
      <w:pPr>
        <w:tabs>
          <w:tab w:val="num" w:pos="5040"/>
        </w:tabs>
        <w:ind w:left="5040" w:hanging="360"/>
      </w:pPr>
      <w:rPr>
        <w:rFonts w:ascii="Wingdings 3" w:hAnsi="Wingdings 3" w:hint="default"/>
      </w:rPr>
    </w:lvl>
    <w:lvl w:ilvl="7" w:tplc="DCEA9566">
      <w:start w:val="1"/>
      <w:numFmt w:val="bullet"/>
      <w:lvlText w:val=""/>
      <w:lvlJc w:val="left"/>
      <w:pPr>
        <w:tabs>
          <w:tab w:val="num" w:pos="5760"/>
        </w:tabs>
        <w:ind w:left="5760" w:hanging="360"/>
      </w:pPr>
      <w:rPr>
        <w:rFonts w:ascii="Wingdings 3" w:hAnsi="Wingdings 3" w:hint="default"/>
      </w:rPr>
    </w:lvl>
    <w:lvl w:ilvl="8" w:tplc="08588950">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107C2B63"/>
    <w:multiLevelType w:val="hybridMultilevel"/>
    <w:tmpl w:val="4B346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BA1B90"/>
    <w:multiLevelType w:val="hybridMultilevel"/>
    <w:tmpl w:val="11C65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F66AE"/>
    <w:multiLevelType w:val="hybridMultilevel"/>
    <w:tmpl w:val="DD3E3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3404C1"/>
    <w:multiLevelType w:val="hybridMultilevel"/>
    <w:tmpl w:val="4446B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D50E48"/>
    <w:multiLevelType w:val="hybridMultilevel"/>
    <w:tmpl w:val="499EB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03D74"/>
    <w:multiLevelType w:val="hybridMultilevel"/>
    <w:tmpl w:val="373AF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D04B4C"/>
    <w:multiLevelType w:val="hybridMultilevel"/>
    <w:tmpl w:val="CA7C8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7"/>
  </w:num>
  <w:num w:numId="5">
    <w:abstractNumId w:val="5"/>
  </w:num>
  <w:num w:numId="6">
    <w:abstractNumId w:val="3"/>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2FF"/>
    <w:rsid w:val="00004E94"/>
    <w:rsid w:val="002F3AAB"/>
    <w:rsid w:val="00390FAD"/>
    <w:rsid w:val="005B02A6"/>
    <w:rsid w:val="00693315"/>
    <w:rsid w:val="00967C4C"/>
    <w:rsid w:val="00AB22FF"/>
    <w:rsid w:val="00B653CC"/>
    <w:rsid w:val="00BE0A6F"/>
    <w:rsid w:val="00FA0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0FE0AC"/>
  <w15:chartTrackingRefBased/>
  <w15:docId w15:val="{30023C78-C21C-45D6-8B01-D8F0CE04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2FF"/>
    <w:pPr>
      <w:spacing w:after="0" w:line="276" w:lineRule="auto"/>
    </w:pPr>
    <w:rPr>
      <w:rFonts w:ascii="Calibri" w:eastAsia="Calibri" w:hAnsi="Calibri" w:cs="Times New Roman"/>
      <w:sz w:val="24"/>
    </w:rPr>
  </w:style>
  <w:style w:type="paragraph" w:styleId="Heading1">
    <w:name w:val="heading 1"/>
    <w:basedOn w:val="Normal"/>
    <w:next w:val="Normal"/>
    <w:link w:val="Heading1Char"/>
    <w:uiPriority w:val="99"/>
    <w:qFormat/>
    <w:rsid w:val="00AB22FF"/>
    <w:pPr>
      <w:keepNext/>
      <w:keepLines/>
      <w:spacing w:after="120"/>
      <w:outlineLvl w:val="0"/>
    </w:pPr>
    <w:rPr>
      <w:rFonts w:ascii="Cambria" w:hAnsi="Cambria"/>
      <w:b/>
      <w:bCs/>
      <w:color w:val="4E8C36"/>
      <w:sz w:val="28"/>
      <w:szCs w:val="28"/>
      <w:lang w:val="x-none" w:eastAsia="x-none"/>
    </w:rPr>
  </w:style>
  <w:style w:type="paragraph" w:styleId="Heading2">
    <w:name w:val="heading 2"/>
    <w:basedOn w:val="Normal"/>
    <w:next w:val="Normal"/>
    <w:link w:val="Heading2Char"/>
    <w:uiPriority w:val="99"/>
    <w:semiHidden/>
    <w:unhideWhenUsed/>
    <w:qFormat/>
    <w:rsid w:val="00AB22FF"/>
    <w:pPr>
      <w:keepNext/>
      <w:keepLines/>
      <w:outlineLvl w:val="1"/>
    </w:pPr>
    <w:rPr>
      <w:rFonts w:ascii="Cambria" w:hAnsi="Cambria"/>
      <w:b/>
      <w:bCs/>
      <w:color w:val="4E8C36"/>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B22FF"/>
    <w:rPr>
      <w:rFonts w:ascii="Cambria" w:eastAsia="Calibri" w:hAnsi="Cambria" w:cs="Times New Roman"/>
      <w:b/>
      <w:bCs/>
      <w:color w:val="4E8C36"/>
      <w:sz w:val="28"/>
      <w:szCs w:val="28"/>
      <w:lang w:val="x-none" w:eastAsia="x-none"/>
    </w:rPr>
  </w:style>
  <w:style w:type="character" w:customStyle="1" w:styleId="Heading2Char">
    <w:name w:val="Heading 2 Char"/>
    <w:basedOn w:val="DefaultParagraphFont"/>
    <w:link w:val="Heading2"/>
    <w:uiPriority w:val="99"/>
    <w:semiHidden/>
    <w:rsid w:val="00AB22FF"/>
    <w:rPr>
      <w:rFonts w:ascii="Cambria" w:eastAsia="Calibri" w:hAnsi="Cambria" w:cs="Times New Roman"/>
      <w:b/>
      <w:bCs/>
      <w:color w:val="4E8C36"/>
      <w:sz w:val="26"/>
      <w:szCs w:val="26"/>
      <w:lang w:val="x-none" w:eastAsia="x-none"/>
    </w:rPr>
  </w:style>
  <w:style w:type="character" w:styleId="Hyperlink">
    <w:name w:val="Hyperlink"/>
    <w:basedOn w:val="DefaultParagraphFont"/>
    <w:uiPriority w:val="99"/>
    <w:semiHidden/>
    <w:unhideWhenUsed/>
    <w:rsid w:val="00AB22FF"/>
    <w:rPr>
      <w:color w:val="0563C1" w:themeColor="hyperlink"/>
      <w:u w:val="single"/>
    </w:rPr>
  </w:style>
  <w:style w:type="paragraph" w:styleId="ListParagraph">
    <w:name w:val="List Paragraph"/>
    <w:basedOn w:val="Normal"/>
    <w:uiPriority w:val="34"/>
    <w:qFormat/>
    <w:rsid w:val="00AB22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33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6</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UNION</dc:creator>
  <cp:keywords/>
  <dc:description/>
  <cp:lastModifiedBy>UNION</cp:lastModifiedBy>
  <cp:revision>2</cp:revision>
  <dcterms:created xsi:type="dcterms:W3CDTF">2019-05-09T10:04:00Z</dcterms:created>
  <dcterms:modified xsi:type="dcterms:W3CDTF">2019-05-09T12:45:00Z</dcterms:modified>
</cp:coreProperties>
</file>