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12AA" w14:textId="77777777" w:rsidR="00752AB9" w:rsidRPr="00775995" w:rsidRDefault="00752AB9" w:rsidP="004F668B">
      <w:pPr>
        <w:pStyle w:val="NormalWeb"/>
        <w:spacing w:before="0" w:beforeAutospacing="0" w:after="160" w:afterAutospacing="0"/>
        <w:jc w:val="center"/>
        <w:rPr>
          <w:rFonts w:ascii="Arial" w:hAnsi="Arial" w:cs="Arial"/>
          <w:b/>
          <w:bCs/>
          <w:sz w:val="28"/>
          <w:szCs w:val="28"/>
        </w:rPr>
      </w:pPr>
      <w:bookmarkStart w:id="0" w:name="_Hlk77684909"/>
    </w:p>
    <w:p w14:paraId="1D166244" w14:textId="77777777" w:rsidR="00752AB9" w:rsidRPr="00775995" w:rsidRDefault="00752AB9" w:rsidP="004F668B">
      <w:pPr>
        <w:pStyle w:val="NormalWeb"/>
        <w:spacing w:before="0" w:beforeAutospacing="0" w:after="160" w:afterAutospacing="0"/>
        <w:jc w:val="center"/>
        <w:rPr>
          <w:rFonts w:ascii="Arial" w:hAnsi="Arial" w:cs="Arial"/>
          <w:b/>
          <w:bCs/>
          <w:sz w:val="28"/>
          <w:szCs w:val="28"/>
        </w:rPr>
      </w:pPr>
    </w:p>
    <w:p w14:paraId="69EB1F3D" w14:textId="16E9A973" w:rsidR="004F668B" w:rsidRPr="00775995" w:rsidRDefault="004F668B" w:rsidP="004F668B">
      <w:pPr>
        <w:pStyle w:val="NormalWeb"/>
        <w:spacing w:before="0" w:beforeAutospacing="0" w:after="160" w:afterAutospacing="0"/>
        <w:jc w:val="center"/>
        <w:rPr>
          <w:rFonts w:ascii="Arial" w:hAnsi="Arial" w:cs="Arial"/>
        </w:rPr>
      </w:pPr>
      <w:r w:rsidRPr="00775995">
        <w:rPr>
          <w:rFonts w:ascii="Arial" w:hAnsi="Arial" w:cs="Arial"/>
          <w:b/>
          <w:bCs/>
          <w:sz w:val="28"/>
          <w:szCs w:val="28"/>
        </w:rPr>
        <w:t>Liverpool Hope Students’ Union</w:t>
      </w:r>
    </w:p>
    <w:p w14:paraId="7C1A60EA" w14:textId="77777777" w:rsidR="004F668B" w:rsidRPr="00775995" w:rsidRDefault="004F668B" w:rsidP="004F668B">
      <w:pPr>
        <w:spacing w:after="0" w:line="240" w:lineRule="auto"/>
        <w:rPr>
          <w:rFonts w:ascii="Arial" w:eastAsia="Times New Roman" w:hAnsi="Arial" w:cs="Arial"/>
          <w:sz w:val="24"/>
          <w:szCs w:val="24"/>
          <w:lang w:eastAsia="en-GB"/>
        </w:rPr>
      </w:pPr>
    </w:p>
    <w:p w14:paraId="1B04F795" w14:textId="32EFBF60" w:rsidR="004F668B" w:rsidRPr="00775995" w:rsidRDefault="004F668B" w:rsidP="004F668B">
      <w:pPr>
        <w:spacing w:line="240" w:lineRule="auto"/>
        <w:jc w:val="center"/>
        <w:rPr>
          <w:rFonts w:ascii="Arial" w:eastAsia="Times New Roman" w:hAnsi="Arial" w:cs="Arial"/>
          <w:sz w:val="24"/>
          <w:szCs w:val="24"/>
          <w:lang w:eastAsia="en-GB"/>
        </w:rPr>
      </w:pPr>
      <w:r w:rsidRPr="00775995">
        <w:rPr>
          <w:rFonts w:ascii="Arial" w:eastAsia="Times New Roman" w:hAnsi="Arial" w:cs="Arial"/>
          <w:noProof/>
          <w:bdr w:val="none" w:sz="0" w:space="0" w:color="auto" w:frame="1"/>
          <w:lang w:eastAsia="en-GB"/>
        </w:rPr>
        <w:drawing>
          <wp:inline distT="0" distB="0" distL="0" distR="0" wp14:anchorId="69EDFC0B" wp14:editId="6BABA542">
            <wp:extent cx="4702810" cy="4702810"/>
            <wp:effectExtent l="0" t="0" r="254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2810" cy="4702810"/>
                    </a:xfrm>
                    <a:prstGeom prst="rect">
                      <a:avLst/>
                    </a:prstGeom>
                    <a:noFill/>
                    <a:ln>
                      <a:noFill/>
                    </a:ln>
                  </pic:spPr>
                </pic:pic>
              </a:graphicData>
            </a:graphic>
          </wp:inline>
        </w:drawing>
      </w:r>
    </w:p>
    <w:p w14:paraId="289ACB4C" w14:textId="2D990CD8" w:rsidR="004F668B" w:rsidRPr="00775995" w:rsidRDefault="004F668B" w:rsidP="004F668B">
      <w:pPr>
        <w:spacing w:line="240" w:lineRule="auto"/>
        <w:jc w:val="center"/>
        <w:rPr>
          <w:rFonts w:ascii="Arial" w:eastAsia="Times New Roman" w:hAnsi="Arial" w:cs="Arial"/>
          <w:sz w:val="24"/>
          <w:szCs w:val="24"/>
          <w:lang w:eastAsia="en-GB"/>
        </w:rPr>
      </w:pPr>
      <w:r w:rsidRPr="00775995">
        <w:rPr>
          <w:rFonts w:ascii="Arial" w:eastAsia="Times New Roman" w:hAnsi="Arial" w:cs="Arial"/>
          <w:b/>
          <w:bCs/>
          <w:sz w:val="28"/>
          <w:szCs w:val="28"/>
          <w:lang w:eastAsia="en-GB"/>
        </w:rPr>
        <w:t xml:space="preserve">All </w:t>
      </w:r>
      <w:r w:rsidR="00775995" w:rsidRPr="00775995">
        <w:rPr>
          <w:rFonts w:ascii="Arial" w:eastAsia="Times New Roman" w:hAnsi="Arial" w:cs="Arial"/>
          <w:b/>
          <w:bCs/>
          <w:sz w:val="28"/>
          <w:szCs w:val="28"/>
          <w:lang w:eastAsia="en-GB"/>
        </w:rPr>
        <w:t>M</w:t>
      </w:r>
      <w:r w:rsidRPr="00775995">
        <w:rPr>
          <w:rFonts w:ascii="Arial" w:eastAsia="Times New Roman" w:hAnsi="Arial" w:cs="Arial"/>
          <w:b/>
          <w:bCs/>
          <w:sz w:val="28"/>
          <w:szCs w:val="28"/>
          <w:lang w:eastAsia="en-GB"/>
        </w:rPr>
        <w:t xml:space="preserve">ember </w:t>
      </w:r>
      <w:r w:rsidR="00775995" w:rsidRPr="00775995">
        <w:rPr>
          <w:rFonts w:ascii="Arial" w:eastAsia="Times New Roman" w:hAnsi="Arial" w:cs="Arial"/>
          <w:b/>
          <w:bCs/>
          <w:sz w:val="28"/>
          <w:szCs w:val="28"/>
          <w:lang w:eastAsia="en-GB"/>
        </w:rPr>
        <w:t>M</w:t>
      </w:r>
      <w:r w:rsidRPr="00775995">
        <w:rPr>
          <w:rFonts w:ascii="Arial" w:eastAsia="Times New Roman" w:hAnsi="Arial" w:cs="Arial"/>
          <w:b/>
          <w:bCs/>
          <w:sz w:val="28"/>
          <w:szCs w:val="28"/>
          <w:lang w:eastAsia="en-GB"/>
        </w:rPr>
        <w:t xml:space="preserve">eetings </w:t>
      </w:r>
      <w:proofErr w:type="gramStart"/>
      <w:r w:rsidRPr="00775995">
        <w:rPr>
          <w:rFonts w:ascii="Arial" w:eastAsia="Times New Roman" w:hAnsi="Arial" w:cs="Arial"/>
          <w:b/>
          <w:bCs/>
          <w:sz w:val="28"/>
          <w:szCs w:val="28"/>
          <w:lang w:eastAsia="en-GB"/>
        </w:rPr>
        <w:t>By</w:t>
      </w:r>
      <w:proofErr w:type="gramEnd"/>
      <w:r w:rsidRPr="00775995">
        <w:rPr>
          <w:rFonts w:ascii="Arial" w:eastAsia="Times New Roman" w:hAnsi="Arial" w:cs="Arial"/>
          <w:b/>
          <w:bCs/>
          <w:sz w:val="28"/>
          <w:szCs w:val="28"/>
          <w:lang w:eastAsia="en-GB"/>
        </w:rPr>
        <w:t xml:space="preserve"> Law </w:t>
      </w:r>
    </w:p>
    <w:p w14:paraId="5575F6FA" w14:textId="38481761" w:rsidR="004F668B" w:rsidRPr="00775995" w:rsidRDefault="004F668B" w:rsidP="004F668B">
      <w:pPr>
        <w:spacing w:line="240" w:lineRule="auto"/>
        <w:jc w:val="center"/>
        <w:rPr>
          <w:rFonts w:ascii="Arial" w:eastAsia="Times New Roman" w:hAnsi="Arial" w:cs="Arial"/>
          <w:sz w:val="24"/>
          <w:szCs w:val="24"/>
          <w:lang w:eastAsia="en-GB"/>
        </w:rPr>
      </w:pPr>
      <w:r w:rsidRPr="00775995">
        <w:rPr>
          <w:rFonts w:ascii="Arial" w:eastAsia="Times New Roman" w:hAnsi="Arial" w:cs="Arial"/>
          <w:sz w:val="24"/>
          <w:szCs w:val="24"/>
          <w:lang w:eastAsia="en-GB"/>
        </w:rPr>
        <w:t>March 2017</w:t>
      </w:r>
    </w:p>
    <w:p w14:paraId="2990C2E4" w14:textId="77777777" w:rsidR="004F668B" w:rsidRPr="00775995" w:rsidRDefault="004F668B" w:rsidP="004F668B">
      <w:pPr>
        <w:spacing w:line="240" w:lineRule="auto"/>
        <w:jc w:val="center"/>
        <w:rPr>
          <w:rFonts w:ascii="Arial" w:eastAsia="Times New Roman" w:hAnsi="Arial" w:cs="Arial"/>
          <w:sz w:val="24"/>
          <w:szCs w:val="24"/>
          <w:lang w:eastAsia="en-GB"/>
        </w:rPr>
      </w:pPr>
      <w:r w:rsidRPr="00775995">
        <w:rPr>
          <w:rFonts w:ascii="Arial" w:eastAsia="Times New Roman" w:hAnsi="Arial" w:cs="Arial"/>
          <w:sz w:val="24"/>
          <w:szCs w:val="24"/>
          <w:lang w:eastAsia="en-GB"/>
        </w:rPr>
        <w:t>Version: 1.0</w:t>
      </w:r>
    </w:p>
    <w:p w14:paraId="31917826" w14:textId="77777777" w:rsidR="004F668B" w:rsidRPr="00775995" w:rsidRDefault="004F668B" w:rsidP="004F668B">
      <w:pPr>
        <w:spacing w:after="0" w:line="240" w:lineRule="auto"/>
        <w:rPr>
          <w:rFonts w:ascii="Arial" w:eastAsia="Times New Roman" w:hAnsi="Arial" w:cs="Arial"/>
          <w:sz w:val="24"/>
          <w:szCs w:val="24"/>
          <w:lang w:eastAsia="en-GB"/>
        </w:rPr>
      </w:pPr>
    </w:p>
    <w:tbl>
      <w:tblPr>
        <w:tblW w:w="7545" w:type="dxa"/>
        <w:tblInd w:w="1620" w:type="dxa"/>
        <w:tblCellMar>
          <w:top w:w="15" w:type="dxa"/>
          <w:left w:w="15" w:type="dxa"/>
          <w:bottom w:w="15" w:type="dxa"/>
          <w:right w:w="15" w:type="dxa"/>
        </w:tblCellMar>
        <w:tblLook w:val="04A0" w:firstRow="1" w:lastRow="0" w:firstColumn="1" w:lastColumn="0" w:noHBand="0" w:noVBand="1"/>
      </w:tblPr>
      <w:tblGrid>
        <w:gridCol w:w="3462"/>
        <w:gridCol w:w="4083"/>
      </w:tblGrid>
      <w:tr w:rsidR="00752AB9" w:rsidRPr="00775995" w14:paraId="44FC0B4D" w14:textId="77777777" w:rsidTr="004F668B">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230C" w14:textId="77777777" w:rsidR="004F668B" w:rsidRPr="00775995" w:rsidRDefault="004F668B" w:rsidP="004F668B">
            <w:pPr>
              <w:spacing w:after="0" w:line="240" w:lineRule="auto"/>
              <w:rPr>
                <w:rFonts w:ascii="Arial" w:eastAsia="Times New Roman" w:hAnsi="Arial" w:cs="Arial"/>
                <w:sz w:val="24"/>
                <w:szCs w:val="24"/>
                <w:lang w:eastAsia="en-GB"/>
              </w:rPr>
            </w:pPr>
            <w:r w:rsidRPr="00775995">
              <w:rPr>
                <w:rFonts w:ascii="Arial" w:eastAsia="Times New Roman" w:hAnsi="Arial" w:cs="Arial"/>
                <w:sz w:val="24"/>
                <w:szCs w:val="24"/>
                <w:lang w:eastAsia="en-GB"/>
              </w:rPr>
              <w:t>Approved by: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C43A7" w14:textId="77777777" w:rsidR="004F668B" w:rsidRPr="00775995" w:rsidRDefault="004F668B" w:rsidP="004F668B">
            <w:pPr>
              <w:spacing w:after="0" w:line="240" w:lineRule="auto"/>
              <w:rPr>
                <w:rFonts w:ascii="Arial" w:eastAsia="Times New Roman" w:hAnsi="Arial" w:cs="Arial"/>
                <w:sz w:val="24"/>
                <w:szCs w:val="24"/>
                <w:lang w:eastAsia="en-GB"/>
              </w:rPr>
            </w:pPr>
            <w:r w:rsidRPr="00775995">
              <w:rPr>
                <w:rFonts w:ascii="Arial" w:eastAsia="Times New Roman" w:hAnsi="Arial" w:cs="Arial"/>
                <w:sz w:val="24"/>
                <w:szCs w:val="24"/>
                <w:lang w:eastAsia="en-GB"/>
              </w:rPr>
              <w:t>Students Union Executive </w:t>
            </w:r>
          </w:p>
        </w:tc>
      </w:tr>
      <w:tr w:rsidR="00752AB9" w:rsidRPr="00775995" w14:paraId="78BD0981" w14:textId="77777777" w:rsidTr="004F668B">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A5434" w14:textId="77777777" w:rsidR="004F668B" w:rsidRPr="00775995" w:rsidRDefault="004F668B" w:rsidP="004F668B">
            <w:pPr>
              <w:spacing w:after="0" w:line="240" w:lineRule="auto"/>
              <w:rPr>
                <w:rFonts w:ascii="Arial" w:eastAsia="Times New Roman" w:hAnsi="Arial" w:cs="Arial"/>
                <w:sz w:val="24"/>
                <w:szCs w:val="24"/>
                <w:lang w:eastAsia="en-GB"/>
              </w:rPr>
            </w:pPr>
            <w:r w:rsidRPr="00775995">
              <w:rPr>
                <w:rFonts w:ascii="Arial" w:eastAsia="Times New Roman" w:hAnsi="Arial" w:cs="Arial"/>
                <w:sz w:val="24"/>
                <w:szCs w:val="24"/>
                <w:lang w:eastAsia="en-GB"/>
              </w:rPr>
              <w:t>Date Approved: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D1075" w14:textId="0DB3A78D" w:rsidR="004F668B" w:rsidRPr="00775995" w:rsidRDefault="004F668B" w:rsidP="004F668B">
            <w:pPr>
              <w:spacing w:after="0" w:line="240" w:lineRule="auto"/>
              <w:rPr>
                <w:rFonts w:ascii="Arial" w:eastAsia="Times New Roman" w:hAnsi="Arial" w:cs="Arial"/>
                <w:sz w:val="24"/>
                <w:szCs w:val="24"/>
                <w:lang w:eastAsia="en-GB"/>
              </w:rPr>
            </w:pPr>
            <w:r w:rsidRPr="00775995">
              <w:rPr>
                <w:rFonts w:ascii="Arial" w:eastAsia="Times New Roman" w:hAnsi="Arial" w:cs="Arial"/>
                <w:sz w:val="24"/>
                <w:szCs w:val="24"/>
                <w:lang w:eastAsia="en-GB"/>
              </w:rPr>
              <w:t>March</w:t>
            </w:r>
            <w:r w:rsidR="00F340F4" w:rsidRPr="00775995">
              <w:rPr>
                <w:rFonts w:ascii="Arial" w:eastAsia="Times New Roman" w:hAnsi="Arial" w:cs="Arial"/>
                <w:sz w:val="24"/>
                <w:szCs w:val="24"/>
                <w:lang w:eastAsia="en-GB"/>
              </w:rPr>
              <w:t xml:space="preserve"> </w:t>
            </w:r>
            <w:r w:rsidRPr="00775995">
              <w:rPr>
                <w:rFonts w:ascii="Arial" w:eastAsia="Times New Roman" w:hAnsi="Arial" w:cs="Arial"/>
                <w:sz w:val="24"/>
                <w:szCs w:val="24"/>
                <w:lang w:eastAsia="en-GB"/>
              </w:rPr>
              <w:t>2017</w:t>
            </w:r>
          </w:p>
        </w:tc>
      </w:tr>
      <w:tr w:rsidR="00752AB9" w:rsidRPr="00775995" w14:paraId="1DB7B11C" w14:textId="77777777" w:rsidTr="004F668B">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29221" w14:textId="77777777" w:rsidR="004F668B" w:rsidRPr="00775995" w:rsidRDefault="004F668B" w:rsidP="004F668B">
            <w:pPr>
              <w:spacing w:after="0" w:line="240" w:lineRule="auto"/>
              <w:rPr>
                <w:rFonts w:ascii="Arial" w:eastAsia="Times New Roman" w:hAnsi="Arial" w:cs="Arial"/>
                <w:sz w:val="24"/>
                <w:szCs w:val="24"/>
                <w:lang w:eastAsia="en-GB"/>
              </w:rPr>
            </w:pPr>
            <w:r w:rsidRPr="00775995">
              <w:rPr>
                <w:rFonts w:ascii="Arial" w:eastAsia="Times New Roman" w:hAnsi="Arial" w:cs="Arial"/>
                <w:sz w:val="24"/>
                <w:szCs w:val="24"/>
                <w:lang w:eastAsia="en-GB"/>
              </w:rPr>
              <w:t>Lead Staff responsibility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CB48F" w14:textId="7EE44A8A" w:rsidR="004F668B" w:rsidRPr="00775995" w:rsidRDefault="004F668B" w:rsidP="004F668B">
            <w:pPr>
              <w:spacing w:after="0" w:line="240" w:lineRule="auto"/>
              <w:rPr>
                <w:rFonts w:ascii="Arial" w:eastAsia="Times New Roman" w:hAnsi="Arial" w:cs="Arial"/>
                <w:sz w:val="24"/>
                <w:szCs w:val="24"/>
                <w:lang w:eastAsia="en-GB"/>
              </w:rPr>
            </w:pPr>
            <w:r w:rsidRPr="00775995">
              <w:rPr>
                <w:rFonts w:ascii="Arial" w:eastAsia="Times New Roman" w:hAnsi="Arial" w:cs="Arial"/>
                <w:sz w:val="24"/>
                <w:szCs w:val="24"/>
                <w:lang w:eastAsia="en-GB"/>
              </w:rPr>
              <w:t>Union Development Manager</w:t>
            </w:r>
          </w:p>
        </w:tc>
      </w:tr>
      <w:tr w:rsidR="004F668B" w:rsidRPr="00775995" w14:paraId="62A1A4F1" w14:textId="77777777" w:rsidTr="004F668B">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24CE0" w14:textId="77777777" w:rsidR="004F668B" w:rsidRPr="00775995" w:rsidRDefault="004F668B" w:rsidP="004F668B">
            <w:pPr>
              <w:spacing w:after="0" w:line="240" w:lineRule="auto"/>
              <w:rPr>
                <w:rFonts w:ascii="Arial" w:eastAsia="Times New Roman" w:hAnsi="Arial" w:cs="Arial"/>
                <w:sz w:val="24"/>
                <w:szCs w:val="24"/>
                <w:lang w:eastAsia="en-GB"/>
              </w:rPr>
            </w:pPr>
            <w:r w:rsidRPr="00775995">
              <w:rPr>
                <w:rFonts w:ascii="Arial" w:eastAsia="Times New Roman" w:hAnsi="Arial" w:cs="Arial"/>
                <w:sz w:val="24"/>
                <w:szCs w:val="24"/>
                <w:lang w:eastAsia="en-GB"/>
              </w:rPr>
              <w:t>Reviewed 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BEEB6" w14:textId="34C35634" w:rsidR="004F668B" w:rsidRPr="00775995" w:rsidRDefault="004F668B" w:rsidP="004F668B">
            <w:pPr>
              <w:spacing w:after="0" w:line="240" w:lineRule="auto"/>
              <w:rPr>
                <w:rFonts w:ascii="Arial" w:eastAsia="Times New Roman" w:hAnsi="Arial" w:cs="Arial"/>
                <w:sz w:val="24"/>
                <w:szCs w:val="24"/>
                <w:lang w:eastAsia="en-GB"/>
              </w:rPr>
            </w:pPr>
            <w:r w:rsidRPr="00775995">
              <w:rPr>
                <w:rFonts w:ascii="Arial" w:eastAsia="Times New Roman" w:hAnsi="Arial" w:cs="Arial"/>
                <w:sz w:val="24"/>
                <w:szCs w:val="24"/>
                <w:lang w:eastAsia="en-GB"/>
              </w:rPr>
              <w:t>November 2021</w:t>
            </w:r>
          </w:p>
        </w:tc>
      </w:tr>
    </w:tbl>
    <w:p w14:paraId="223860F3" w14:textId="6E418FE2" w:rsidR="004F668B" w:rsidRPr="00775995" w:rsidRDefault="004F668B">
      <w:pPr>
        <w:rPr>
          <w:rFonts w:ascii="Arial" w:eastAsiaTheme="majorEastAsia" w:hAnsi="Arial" w:cs="Arial"/>
          <w:sz w:val="56"/>
          <w:szCs w:val="56"/>
          <w:lang w:val="en-US" w:eastAsia="ja-JP"/>
        </w:rPr>
      </w:pPr>
    </w:p>
    <w:bookmarkEnd w:id="0"/>
    <w:p w14:paraId="6A296F8C" w14:textId="77777777" w:rsidR="004F668B" w:rsidRPr="00775995" w:rsidRDefault="004F668B" w:rsidP="003D7C1A">
      <w:pPr>
        <w:pStyle w:val="Heading1"/>
        <w:numPr>
          <w:ilvl w:val="0"/>
          <w:numId w:val="0"/>
        </w:numPr>
        <w:ind w:left="432" w:hanging="432"/>
        <w:rPr>
          <w:rFonts w:ascii="Arial" w:hAnsi="Arial" w:cs="Arial"/>
          <w:color w:val="auto"/>
        </w:rPr>
      </w:pPr>
    </w:p>
    <w:p w14:paraId="0A184272" w14:textId="04AFDFCD" w:rsidR="003D7C1A" w:rsidRPr="00775995" w:rsidRDefault="003D7C1A" w:rsidP="003D7C1A">
      <w:pPr>
        <w:pStyle w:val="Heading1"/>
        <w:numPr>
          <w:ilvl w:val="0"/>
          <w:numId w:val="0"/>
        </w:numPr>
        <w:ind w:left="432" w:hanging="432"/>
        <w:rPr>
          <w:rFonts w:ascii="Arial" w:hAnsi="Arial" w:cs="Arial"/>
          <w:color w:val="auto"/>
        </w:rPr>
      </w:pPr>
      <w:r w:rsidRPr="00775995">
        <w:rPr>
          <w:rFonts w:ascii="Arial" w:hAnsi="Arial" w:cs="Arial"/>
          <w:color w:val="auto"/>
        </w:rPr>
        <w:t>Preamble</w:t>
      </w:r>
    </w:p>
    <w:p w14:paraId="5FB9BCAB" w14:textId="77777777" w:rsidR="003D7C1A" w:rsidRPr="00775995" w:rsidRDefault="003D7C1A" w:rsidP="003D7C1A">
      <w:pPr>
        <w:pStyle w:val="NoSpacing"/>
        <w:rPr>
          <w:rFonts w:ascii="Arial" w:hAnsi="Arial" w:cs="Arial"/>
        </w:rPr>
      </w:pPr>
      <w:r w:rsidRPr="00775995">
        <w:rPr>
          <w:rFonts w:ascii="Arial" w:hAnsi="Arial" w:cs="Arial"/>
        </w:rPr>
        <w:t>Liverpool Hope Students’ Union (LHSU) is a registered charity and a students’ union (within the meaning of the Education Act 1994).</w:t>
      </w:r>
      <w:r w:rsidR="00B90907" w:rsidRPr="00775995">
        <w:rPr>
          <w:rFonts w:ascii="Arial" w:hAnsi="Arial" w:cs="Arial"/>
        </w:rPr>
        <w:t xml:space="preserve"> </w:t>
      </w:r>
      <w:r w:rsidRPr="00775995">
        <w:rPr>
          <w:rFonts w:ascii="Arial" w:hAnsi="Arial" w:cs="Arial"/>
        </w:rPr>
        <w:t>The Union is a member led organisation. The Union will be governed in such a way as to give individual members opportunities for a meaningful input into its collective decision-making.</w:t>
      </w:r>
    </w:p>
    <w:p w14:paraId="7387E13B" w14:textId="77777777" w:rsidR="003D7C1A" w:rsidRPr="00775995" w:rsidRDefault="003D7C1A" w:rsidP="003D7C1A">
      <w:pPr>
        <w:pStyle w:val="NoSpacing"/>
        <w:rPr>
          <w:rFonts w:ascii="Arial" w:hAnsi="Arial" w:cs="Arial"/>
        </w:rPr>
      </w:pPr>
    </w:p>
    <w:p w14:paraId="3ED890F7" w14:textId="77777777" w:rsidR="00A8702D" w:rsidRPr="00775995" w:rsidRDefault="00A8702D" w:rsidP="00A8702D">
      <w:pPr>
        <w:pStyle w:val="NoSpacing"/>
        <w:rPr>
          <w:rFonts w:ascii="Arial" w:hAnsi="Arial" w:cs="Arial"/>
        </w:rPr>
      </w:pPr>
      <w:r w:rsidRPr="00775995">
        <w:rPr>
          <w:rFonts w:ascii="Arial" w:hAnsi="Arial" w:cs="Arial"/>
        </w:rPr>
        <w:t>There are four types of important decision-making Union meetings:</w:t>
      </w:r>
    </w:p>
    <w:p w14:paraId="153E2960" w14:textId="77777777" w:rsidR="00A8702D" w:rsidRPr="00775995" w:rsidRDefault="00A8702D" w:rsidP="00A8702D">
      <w:pPr>
        <w:pStyle w:val="NoSpacing"/>
        <w:rPr>
          <w:rFonts w:ascii="Arial" w:hAnsi="Arial" w:cs="Arial"/>
        </w:rPr>
      </w:pPr>
    </w:p>
    <w:p w14:paraId="0CC612F5" w14:textId="77777777" w:rsidR="00A8702D" w:rsidRPr="00775995" w:rsidRDefault="00A8702D" w:rsidP="00A8702D">
      <w:pPr>
        <w:pStyle w:val="NoSpacing"/>
        <w:numPr>
          <w:ilvl w:val="0"/>
          <w:numId w:val="13"/>
        </w:numPr>
        <w:rPr>
          <w:rFonts w:ascii="Arial" w:hAnsi="Arial" w:cs="Arial"/>
        </w:rPr>
      </w:pPr>
      <w:r w:rsidRPr="00775995">
        <w:rPr>
          <w:rFonts w:ascii="Arial" w:hAnsi="Arial" w:cs="Arial"/>
        </w:rPr>
        <w:t>Trustee Board meetings (including Trustee Sub-Committee meetings),</w:t>
      </w:r>
    </w:p>
    <w:p w14:paraId="25D1F4A2" w14:textId="77777777" w:rsidR="00A8702D" w:rsidRPr="00775995" w:rsidRDefault="00A8702D" w:rsidP="00A8702D">
      <w:pPr>
        <w:pStyle w:val="NoSpacing"/>
        <w:numPr>
          <w:ilvl w:val="0"/>
          <w:numId w:val="13"/>
        </w:numPr>
        <w:rPr>
          <w:rFonts w:ascii="Arial" w:hAnsi="Arial" w:cs="Arial"/>
        </w:rPr>
      </w:pPr>
      <w:r w:rsidRPr="00775995">
        <w:rPr>
          <w:rFonts w:ascii="Arial" w:hAnsi="Arial" w:cs="Arial"/>
        </w:rPr>
        <w:t>Executive Council meetings,</w:t>
      </w:r>
    </w:p>
    <w:p w14:paraId="02A2A41A" w14:textId="77777777" w:rsidR="00A8702D" w:rsidRPr="00775995" w:rsidRDefault="00A8702D" w:rsidP="00A8702D">
      <w:pPr>
        <w:pStyle w:val="NoSpacing"/>
        <w:numPr>
          <w:ilvl w:val="0"/>
          <w:numId w:val="13"/>
        </w:numPr>
        <w:rPr>
          <w:rFonts w:ascii="Arial" w:hAnsi="Arial" w:cs="Arial"/>
        </w:rPr>
      </w:pPr>
      <w:r w:rsidRPr="00775995">
        <w:rPr>
          <w:rFonts w:ascii="Arial" w:hAnsi="Arial" w:cs="Arial"/>
        </w:rPr>
        <w:t>General meetings (i.e. Annual General Meetings and Extraordinary General Meetings), and</w:t>
      </w:r>
    </w:p>
    <w:p w14:paraId="347E243B" w14:textId="77777777" w:rsidR="00A8702D" w:rsidRPr="00775995" w:rsidRDefault="00A8702D" w:rsidP="00A8702D">
      <w:pPr>
        <w:pStyle w:val="NoSpacing"/>
        <w:numPr>
          <w:ilvl w:val="0"/>
          <w:numId w:val="13"/>
        </w:numPr>
        <w:rPr>
          <w:rFonts w:ascii="Arial" w:hAnsi="Arial" w:cs="Arial"/>
        </w:rPr>
      </w:pPr>
      <w:r w:rsidRPr="00775995">
        <w:rPr>
          <w:rFonts w:ascii="Arial" w:hAnsi="Arial" w:cs="Arial"/>
        </w:rPr>
        <w:t>Members’ Forums.</w:t>
      </w:r>
    </w:p>
    <w:p w14:paraId="6640BA69" w14:textId="77777777" w:rsidR="00A8702D" w:rsidRPr="00775995" w:rsidRDefault="00A8702D" w:rsidP="00A8702D">
      <w:pPr>
        <w:pStyle w:val="NoSpacing"/>
        <w:rPr>
          <w:rFonts w:ascii="Arial" w:hAnsi="Arial" w:cs="Arial"/>
        </w:rPr>
      </w:pPr>
    </w:p>
    <w:p w14:paraId="5C3C29DB" w14:textId="77777777" w:rsidR="00423A60" w:rsidRPr="00775995" w:rsidRDefault="00A8702D" w:rsidP="003D7C1A">
      <w:pPr>
        <w:pStyle w:val="NoSpacing"/>
        <w:rPr>
          <w:rFonts w:ascii="Arial" w:hAnsi="Arial" w:cs="Arial"/>
        </w:rPr>
      </w:pPr>
      <w:r w:rsidRPr="00775995">
        <w:rPr>
          <w:rFonts w:ascii="Arial" w:hAnsi="Arial" w:cs="Arial"/>
        </w:rPr>
        <w:t>The first two have subject to their own bye-laws. The second two are open to all full members of the Union and are the subject of this bye-law.</w:t>
      </w:r>
    </w:p>
    <w:p w14:paraId="0B1E9CFD" w14:textId="77777777" w:rsidR="00D6093D" w:rsidRPr="00775995" w:rsidRDefault="00A8702D" w:rsidP="00D6093D">
      <w:pPr>
        <w:pStyle w:val="Heading1"/>
        <w:rPr>
          <w:rFonts w:ascii="Arial" w:hAnsi="Arial" w:cs="Arial"/>
          <w:color w:val="auto"/>
        </w:rPr>
      </w:pPr>
      <w:r w:rsidRPr="00775995">
        <w:rPr>
          <w:rFonts w:ascii="Arial" w:hAnsi="Arial" w:cs="Arial"/>
          <w:color w:val="auto"/>
        </w:rPr>
        <w:t>General Meetings</w:t>
      </w:r>
    </w:p>
    <w:p w14:paraId="30795500" w14:textId="13E1B570" w:rsidR="00D6093D" w:rsidRPr="00775995" w:rsidRDefault="00A8702D" w:rsidP="008474C9">
      <w:pPr>
        <w:pStyle w:val="NoSpacing"/>
        <w:numPr>
          <w:ilvl w:val="1"/>
          <w:numId w:val="12"/>
        </w:numPr>
        <w:rPr>
          <w:rFonts w:ascii="Arial" w:hAnsi="Arial" w:cs="Arial"/>
        </w:rPr>
      </w:pPr>
      <w:r w:rsidRPr="00775995">
        <w:rPr>
          <w:rFonts w:ascii="Arial" w:hAnsi="Arial" w:cs="Arial"/>
        </w:rPr>
        <w:t>Both Annual General Meetings (AGMs) and Extraordinary General Meetings (EGMs) will be organised in accordance with the Constitution.</w:t>
      </w:r>
    </w:p>
    <w:p w14:paraId="39BEB898" w14:textId="77777777" w:rsidR="00A8702D" w:rsidRPr="00775995" w:rsidRDefault="00A8702D" w:rsidP="00A8702D">
      <w:pPr>
        <w:pStyle w:val="NoSpacing"/>
        <w:rPr>
          <w:rFonts w:ascii="Arial" w:hAnsi="Arial" w:cs="Arial"/>
        </w:rPr>
      </w:pPr>
    </w:p>
    <w:p w14:paraId="64BC5FA8" w14:textId="77777777" w:rsidR="00A8702D" w:rsidRPr="00775995" w:rsidRDefault="00A8702D" w:rsidP="008474C9">
      <w:pPr>
        <w:pStyle w:val="NoSpacing"/>
        <w:numPr>
          <w:ilvl w:val="1"/>
          <w:numId w:val="12"/>
        </w:numPr>
        <w:rPr>
          <w:rFonts w:ascii="Arial" w:hAnsi="Arial" w:cs="Arial"/>
        </w:rPr>
      </w:pPr>
      <w:r w:rsidRPr="00775995">
        <w:rPr>
          <w:rFonts w:ascii="Arial" w:hAnsi="Arial" w:cs="Arial"/>
        </w:rPr>
        <w:t>The A</w:t>
      </w:r>
      <w:r w:rsidR="00C85D80" w:rsidRPr="00775995">
        <w:rPr>
          <w:rFonts w:ascii="Arial" w:hAnsi="Arial" w:cs="Arial"/>
        </w:rPr>
        <w:t>GM</w:t>
      </w:r>
      <w:r w:rsidRPr="00775995">
        <w:rPr>
          <w:rFonts w:ascii="Arial" w:hAnsi="Arial" w:cs="Arial"/>
        </w:rPr>
        <w:t xml:space="preserve"> must receive:</w:t>
      </w:r>
    </w:p>
    <w:p w14:paraId="29AE91F7" w14:textId="77777777" w:rsidR="00A8702D" w:rsidRPr="00775995" w:rsidRDefault="00A8702D" w:rsidP="00A8702D">
      <w:pPr>
        <w:pStyle w:val="ListParagraph"/>
        <w:numPr>
          <w:ilvl w:val="0"/>
          <w:numId w:val="15"/>
        </w:numPr>
        <w:rPr>
          <w:rFonts w:ascii="Arial" w:hAnsi="Arial" w:cs="Arial"/>
        </w:rPr>
      </w:pPr>
      <w:r w:rsidRPr="00775995">
        <w:rPr>
          <w:rFonts w:ascii="Arial" w:hAnsi="Arial" w:cs="Arial"/>
        </w:rPr>
        <w:t>An annual statement of accounts (duly audited or examined where applicable);</w:t>
      </w:r>
    </w:p>
    <w:p w14:paraId="292273B8" w14:textId="77777777" w:rsidR="00A8702D" w:rsidRPr="00775995" w:rsidRDefault="00A8702D" w:rsidP="00A8702D">
      <w:pPr>
        <w:pStyle w:val="ListParagraph"/>
        <w:numPr>
          <w:ilvl w:val="0"/>
          <w:numId w:val="15"/>
        </w:numPr>
        <w:rPr>
          <w:rFonts w:ascii="Arial" w:hAnsi="Arial" w:cs="Arial"/>
        </w:rPr>
      </w:pPr>
      <w:r w:rsidRPr="00775995">
        <w:rPr>
          <w:rFonts w:ascii="Arial" w:hAnsi="Arial" w:cs="Arial"/>
        </w:rPr>
        <w:t>The Trustee’s annual report;</w:t>
      </w:r>
    </w:p>
    <w:p w14:paraId="29BE1C28" w14:textId="77777777" w:rsidR="00A8702D" w:rsidRPr="00775995" w:rsidRDefault="00A8702D" w:rsidP="00A8702D">
      <w:pPr>
        <w:pStyle w:val="ListParagraph"/>
        <w:numPr>
          <w:ilvl w:val="0"/>
          <w:numId w:val="15"/>
        </w:numPr>
        <w:rPr>
          <w:rFonts w:ascii="Arial" w:hAnsi="Arial" w:cs="Arial"/>
        </w:rPr>
      </w:pPr>
      <w:r w:rsidRPr="00775995">
        <w:rPr>
          <w:rFonts w:ascii="Arial" w:hAnsi="Arial" w:cs="Arial"/>
        </w:rPr>
        <w:t>Sabbatical Officer reports;</w:t>
      </w:r>
    </w:p>
    <w:p w14:paraId="7D4AFADA" w14:textId="77777777" w:rsidR="00A8702D" w:rsidRPr="00775995" w:rsidRDefault="00A8702D" w:rsidP="00A8702D">
      <w:pPr>
        <w:pStyle w:val="ListParagraph"/>
        <w:numPr>
          <w:ilvl w:val="0"/>
          <w:numId w:val="15"/>
        </w:numPr>
        <w:rPr>
          <w:rFonts w:ascii="Arial" w:hAnsi="Arial" w:cs="Arial"/>
        </w:rPr>
      </w:pPr>
      <w:r w:rsidRPr="00775995">
        <w:rPr>
          <w:rFonts w:ascii="Arial" w:hAnsi="Arial" w:cs="Arial"/>
        </w:rPr>
        <w:t>The Executive Council’s annual report; and</w:t>
      </w:r>
    </w:p>
    <w:p w14:paraId="4086729C" w14:textId="77777777" w:rsidR="00A8702D" w:rsidRPr="00775995" w:rsidRDefault="00A8702D" w:rsidP="00A8702D">
      <w:pPr>
        <w:pStyle w:val="ListParagraph"/>
        <w:numPr>
          <w:ilvl w:val="0"/>
          <w:numId w:val="15"/>
        </w:numPr>
        <w:rPr>
          <w:rFonts w:ascii="Arial" w:hAnsi="Arial" w:cs="Arial"/>
        </w:rPr>
      </w:pPr>
      <w:r w:rsidRPr="00775995">
        <w:rPr>
          <w:rFonts w:ascii="Arial" w:hAnsi="Arial" w:cs="Arial"/>
        </w:rPr>
        <w:t>A current list of affiliations.</w:t>
      </w:r>
    </w:p>
    <w:p w14:paraId="00E7966E" w14:textId="77777777" w:rsidR="002B6486" w:rsidRPr="00775995" w:rsidRDefault="002B6486" w:rsidP="008474C9">
      <w:pPr>
        <w:pStyle w:val="NoSpacing"/>
        <w:numPr>
          <w:ilvl w:val="1"/>
          <w:numId w:val="12"/>
        </w:numPr>
        <w:rPr>
          <w:rFonts w:ascii="Arial" w:hAnsi="Arial" w:cs="Arial"/>
        </w:rPr>
      </w:pPr>
      <w:r w:rsidRPr="00775995">
        <w:rPr>
          <w:rFonts w:ascii="Arial" w:hAnsi="Arial" w:cs="Arial"/>
        </w:rPr>
        <w:t>The A</w:t>
      </w:r>
      <w:r w:rsidR="00C85D80" w:rsidRPr="00775995">
        <w:rPr>
          <w:rFonts w:ascii="Arial" w:hAnsi="Arial" w:cs="Arial"/>
        </w:rPr>
        <w:t>GM</w:t>
      </w:r>
      <w:r w:rsidRPr="00775995">
        <w:rPr>
          <w:rFonts w:ascii="Arial" w:hAnsi="Arial" w:cs="Arial"/>
        </w:rPr>
        <w:t xml:space="preserve"> has the power to:</w:t>
      </w:r>
    </w:p>
    <w:p w14:paraId="4F829F93" w14:textId="77777777" w:rsidR="002B6486" w:rsidRPr="00775995" w:rsidRDefault="002B6486" w:rsidP="002B6486">
      <w:pPr>
        <w:pStyle w:val="NoSpacing"/>
        <w:numPr>
          <w:ilvl w:val="0"/>
          <w:numId w:val="16"/>
        </w:numPr>
        <w:rPr>
          <w:rFonts w:ascii="Arial" w:hAnsi="Arial" w:cs="Arial"/>
        </w:rPr>
      </w:pPr>
      <w:r w:rsidRPr="00775995">
        <w:rPr>
          <w:rFonts w:ascii="Arial" w:hAnsi="Arial" w:cs="Arial"/>
        </w:rPr>
        <w:t>Hold the Trustee Board to account, particularly in regard to the Union’s finances and annual report;</w:t>
      </w:r>
    </w:p>
    <w:p w14:paraId="6130AB49" w14:textId="77777777" w:rsidR="002B6486" w:rsidRPr="00775995" w:rsidRDefault="002B6486" w:rsidP="002B6486">
      <w:pPr>
        <w:pStyle w:val="NoSpacing"/>
        <w:numPr>
          <w:ilvl w:val="0"/>
          <w:numId w:val="16"/>
        </w:numPr>
        <w:rPr>
          <w:rFonts w:ascii="Arial" w:hAnsi="Arial" w:cs="Arial"/>
        </w:rPr>
      </w:pPr>
      <w:r w:rsidRPr="00775995">
        <w:rPr>
          <w:rFonts w:ascii="Arial" w:hAnsi="Arial" w:cs="Arial"/>
        </w:rPr>
        <w:t>Hold the Sabbatical Officers to account, including consideration of any motion to commend, censure or express no confidence in an officer or officers;</w:t>
      </w:r>
    </w:p>
    <w:p w14:paraId="2327EF81" w14:textId="77777777" w:rsidR="002B6486" w:rsidRPr="00775995" w:rsidRDefault="002B6486" w:rsidP="002B6486">
      <w:pPr>
        <w:pStyle w:val="NoSpacing"/>
        <w:numPr>
          <w:ilvl w:val="0"/>
          <w:numId w:val="16"/>
        </w:numPr>
        <w:rPr>
          <w:rFonts w:ascii="Arial" w:hAnsi="Arial" w:cs="Arial"/>
        </w:rPr>
      </w:pPr>
      <w:r w:rsidRPr="00775995">
        <w:rPr>
          <w:rFonts w:ascii="Arial" w:hAnsi="Arial" w:cs="Arial"/>
        </w:rPr>
        <w:t>Hold the Executive Council to account, particularly in regard to part-time officer remits;</w:t>
      </w:r>
    </w:p>
    <w:p w14:paraId="4E1BF57D" w14:textId="77777777" w:rsidR="002B6486" w:rsidRPr="00775995" w:rsidRDefault="002B6486" w:rsidP="002B6486">
      <w:pPr>
        <w:pStyle w:val="NoSpacing"/>
        <w:numPr>
          <w:ilvl w:val="0"/>
          <w:numId w:val="16"/>
        </w:numPr>
        <w:rPr>
          <w:rFonts w:ascii="Arial" w:hAnsi="Arial" w:cs="Arial"/>
        </w:rPr>
      </w:pPr>
      <w:r w:rsidRPr="00775995">
        <w:rPr>
          <w:rFonts w:ascii="Arial" w:hAnsi="Arial" w:cs="Arial"/>
        </w:rPr>
        <w:t>Mandate Sabbatical and Part-time Officers on any matter except staffing and confidential issues;</w:t>
      </w:r>
    </w:p>
    <w:p w14:paraId="21A59D25" w14:textId="77777777" w:rsidR="002B6486" w:rsidRPr="00775995" w:rsidRDefault="002B6486" w:rsidP="002B6486">
      <w:pPr>
        <w:pStyle w:val="NoSpacing"/>
        <w:numPr>
          <w:ilvl w:val="0"/>
          <w:numId w:val="16"/>
        </w:numPr>
        <w:rPr>
          <w:rFonts w:ascii="Arial" w:hAnsi="Arial" w:cs="Arial"/>
        </w:rPr>
      </w:pPr>
      <w:r w:rsidRPr="00775995">
        <w:rPr>
          <w:rFonts w:ascii="Arial" w:hAnsi="Arial" w:cs="Arial"/>
        </w:rPr>
        <w:t>Consider all affiliations to external organisations, including the NUS;</w:t>
      </w:r>
    </w:p>
    <w:p w14:paraId="698A5B06" w14:textId="70CA8E41" w:rsidR="002B6486" w:rsidRPr="00775995" w:rsidRDefault="002B6486" w:rsidP="002B6486">
      <w:pPr>
        <w:pStyle w:val="NoSpacing"/>
        <w:numPr>
          <w:ilvl w:val="0"/>
          <w:numId w:val="16"/>
        </w:numPr>
        <w:rPr>
          <w:rFonts w:ascii="Arial" w:hAnsi="Arial" w:cs="Arial"/>
        </w:rPr>
      </w:pPr>
      <w:r w:rsidRPr="00775995">
        <w:rPr>
          <w:rFonts w:ascii="Arial" w:hAnsi="Arial" w:cs="Arial"/>
        </w:rPr>
        <w:t xml:space="preserve">Consider policy motions </w:t>
      </w:r>
    </w:p>
    <w:p w14:paraId="7BD2D310" w14:textId="25C04030" w:rsidR="002B6486" w:rsidRPr="00775995" w:rsidRDefault="002B6486" w:rsidP="002B6486">
      <w:pPr>
        <w:pStyle w:val="NoSpacing"/>
        <w:numPr>
          <w:ilvl w:val="0"/>
          <w:numId w:val="16"/>
        </w:numPr>
        <w:rPr>
          <w:rFonts w:ascii="Arial" w:hAnsi="Arial" w:cs="Arial"/>
        </w:rPr>
      </w:pPr>
      <w:r w:rsidRPr="00775995">
        <w:rPr>
          <w:rFonts w:ascii="Arial" w:hAnsi="Arial" w:cs="Arial"/>
        </w:rPr>
        <w:t>Consider any motion to amend the Union’s Constitution and</w:t>
      </w:r>
    </w:p>
    <w:p w14:paraId="01C51EE6" w14:textId="5A40766A" w:rsidR="002B6486" w:rsidRPr="00775995" w:rsidRDefault="002B6486" w:rsidP="00EF187B">
      <w:pPr>
        <w:pStyle w:val="NoSpacing"/>
        <w:numPr>
          <w:ilvl w:val="0"/>
          <w:numId w:val="16"/>
        </w:numPr>
        <w:ind w:left="390"/>
        <w:rPr>
          <w:rFonts w:ascii="Arial" w:hAnsi="Arial" w:cs="Arial"/>
        </w:rPr>
      </w:pPr>
      <w:r w:rsidRPr="00775995">
        <w:rPr>
          <w:rFonts w:ascii="Arial" w:hAnsi="Arial" w:cs="Arial"/>
        </w:rPr>
        <w:t xml:space="preserve">Consider any motion to wind up or dissolve the Union </w:t>
      </w:r>
    </w:p>
    <w:p w14:paraId="58B6073C" w14:textId="77777777" w:rsidR="00752AB9" w:rsidRPr="00775995" w:rsidRDefault="00752AB9" w:rsidP="00752AB9">
      <w:pPr>
        <w:pStyle w:val="NoSpacing"/>
        <w:ind w:left="390"/>
        <w:rPr>
          <w:rFonts w:ascii="Arial" w:hAnsi="Arial" w:cs="Arial"/>
        </w:rPr>
      </w:pPr>
    </w:p>
    <w:p w14:paraId="023F19A7" w14:textId="77777777" w:rsidR="00A762A6" w:rsidRPr="00775995" w:rsidRDefault="00A762A6" w:rsidP="008474C9">
      <w:pPr>
        <w:pStyle w:val="NoSpacing"/>
        <w:numPr>
          <w:ilvl w:val="1"/>
          <w:numId w:val="12"/>
        </w:numPr>
        <w:rPr>
          <w:rFonts w:ascii="Arial" w:hAnsi="Arial" w:cs="Arial"/>
        </w:rPr>
      </w:pPr>
      <w:r w:rsidRPr="00775995">
        <w:rPr>
          <w:rFonts w:ascii="Arial" w:hAnsi="Arial" w:cs="Arial"/>
        </w:rPr>
        <w:t>.</w:t>
      </w:r>
      <w:r w:rsidR="002B6486" w:rsidRPr="00775995">
        <w:rPr>
          <w:rFonts w:ascii="Arial" w:hAnsi="Arial" w:cs="Arial"/>
        </w:rPr>
        <w:t xml:space="preserve"> The order of business for an AGM shall be:</w:t>
      </w:r>
    </w:p>
    <w:p w14:paraId="49C7C2B5"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Chair’s announcements</w:t>
      </w:r>
    </w:p>
    <w:p w14:paraId="0F857C95"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Minutes from the last meeting</w:t>
      </w:r>
    </w:p>
    <w:p w14:paraId="0F09225E"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Matters Arising</w:t>
      </w:r>
    </w:p>
    <w:p w14:paraId="6C783980"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The Trustees’ Annual Report and Accounts for the previous academic year</w:t>
      </w:r>
    </w:p>
    <w:p w14:paraId="5B42DD08"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Report from and questions to Sabbatical Officers</w:t>
      </w:r>
    </w:p>
    <w:p w14:paraId="2F266DB9"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Report from and questions to the Executive Committee</w:t>
      </w:r>
    </w:p>
    <w:p w14:paraId="704C28AC"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Affiliations</w:t>
      </w:r>
    </w:p>
    <w:p w14:paraId="34C13FDA"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Motions</w:t>
      </w:r>
    </w:p>
    <w:p w14:paraId="74BB614A" w14:textId="77777777" w:rsidR="002B6486" w:rsidRPr="00775995" w:rsidRDefault="002B6486" w:rsidP="002B6486">
      <w:pPr>
        <w:pStyle w:val="NoSpacing"/>
        <w:numPr>
          <w:ilvl w:val="0"/>
          <w:numId w:val="17"/>
        </w:numPr>
        <w:rPr>
          <w:rFonts w:ascii="Arial" w:hAnsi="Arial" w:cs="Arial"/>
        </w:rPr>
      </w:pPr>
      <w:r w:rsidRPr="00775995">
        <w:rPr>
          <w:rFonts w:ascii="Arial" w:hAnsi="Arial" w:cs="Arial"/>
        </w:rPr>
        <w:t>Any other business</w:t>
      </w:r>
    </w:p>
    <w:p w14:paraId="53903E94" w14:textId="77777777" w:rsidR="002B6486" w:rsidRPr="00775995" w:rsidRDefault="002B6486" w:rsidP="002B6486">
      <w:pPr>
        <w:pStyle w:val="NoSpacing"/>
        <w:ind w:left="390"/>
        <w:rPr>
          <w:rFonts w:ascii="Arial" w:hAnsi="Arial" w:cs="Arial"/>
        </w:rPr>
      </w:pPr>
    </w:p>
    <w:p w14:paraId="5FBDA6C7" w14:textId="77777777" w:rsidR="002B6486" w:rsidRPr="00775995" w:rsidRDefault="00AB7F30" w:rsidP="008474C9">
      <w:pPr>
        <w:pStyle w:val="NoSpacing"/>
        <w:numPr>
          <w:ilvl w:val="1"/>
          <w:numId w:val="12"/>
        </w:numPr>
        <w:rPr>
          <w:rFonts w:ascii="Arial" w:hAnsi="Arial" w:cs="Arial"/>
        </w:rPr>
      </w:pPr>
      <w:r w:rsidRPr="00775995">
        <w:rPr>
          <w:rFonts w:ascii="Arial" w:hAnsi="Arial" w:cs="Arial"/>
        </w:rPr>
        <w:t>General AGM provisions:</w:t>
      </w:r>
    </w:p>
    <w:p w14:paraId="09B41988" w14:textId="77777777" w:rsidR="00AB7F30" w:rsidRPr="00775995" w:rsidRDefault="00AB7F30" w:rsidP="00AB7F30">
      <w:pPr>
        <w:pStyle w:val="NoSpacing"/>
        <w:numPr>
          <w:ilvl w:val="0"/>
          <w:numId w:val="18"/>
        </w:numPr>
        <w:rPr>
          <w:rFonts w:ascii="Arial" w:hAnsi="Arial" w:cs="Arial"/>
        </w:rPr>
      </w:pPr>
      <w:r w:rsidRPr="00775995">
        <w:rPr>
          <w:rFonts w:ascii="Arial" w:hAnsi="Arial" w:cs="Arial"/>
        </w:rPr>
        <w:t>The AGM shall be open to all members of the Students’ Union to attend and vote.</w:t>
      </w:r>
    </w:p>
    <w:p w14:paraId="5D4425D6" w14:textId="77777777" w:rsidR="00AB7F30" w:rsidRPr="00775995" w:rsidRDefault="00AB7F30" w:rsidP="00AB7F30">
      <w:pPr>
        <w:pStyle w:val="NoSpacing"/>
        <w:numPr>
          <w:ilvl w:val="0"/>
          <w:numId w:val="18"/>
        </w:numPr>
        <w:rPr>
          <w:rFonts w:ascii="Arial" w:hAnsi="Arial" w:cs="Arial"/>
        </w:rPr>
      </w:pPr>
      <w:r w:rsidRPr="00775995">
        <w:rPr>
          <w:rFonts w:ascii="Arial" w:hAnsi="Arial" w:cs="Arial"/>
        </w:rPr>
        <w:lastRenderedPageBreak/>
        <w:t>Persons who are not members of the Union or Trustees may only be present at a General Meeting at the discretion of the Chair.</w:t>
      </w:r>
    </w:p>
    <w:p w14:paraId="1A6C5BC2" w14:textId="77777777" w:rsidR="00AB7F30" w:rsidRPr="00775995" w:rsidRDefault="00AB7F30" w:rsidP="00AB7F30">
      <w:pPr>
        <w:pStyle w:val="NoSpacing"/>
        <w:numPr>
          <w:ilvl w:val="0"/>
          <w:numId w:val="18"/>
        </w:numPr>
        <w:rPr>
          <w:rFonts w:ascii="Arial" w:hAnsi="Arial" w:cs="Arial"/>
        </w:rPr>
      </w:pPr>
      <w:r w:rsidRPr="00775995">
        <w:rPr>
          <w:rFonts w:ascii="Arial" w:hAnsi="Arial" w:cs="Arial"/>
        </w:rPr>
        <w:t>Any person whose presence or conduct prejudices the order or good conduct of a meeting may be ordered to withdraw by the Chair.</w:t>
      </w:r>
    </w:p>
    <w:p w14:paraId="4A08F339" w14:textId="77777777" w:rsidR="00AB7F30" w:rsidRPr="00775995" w:rsidRDefault="00AB7F30" w:rsidP="00AB7F30">
      <w:pPr>
        <w:pStyle w:val="NoSpacing"/>
        <w:numPr>
          <w:ilvl w:val="0"/>
          <w:numId w:val="18"/>
        </w:numPr>
        <w:rPr>
          <w:rFonts w:ascii="Arial" w:hAnsi="Arial" w:cs="Arial"/>
        </w:rPr>
      </w:pPr>
      <w:r w:rsidRPr="00775995">
        <w:rPr>
          <w:rFonts w:ascii="Arial" w:hAnsi="Arial" w:cs="Arial"/>
        </w:rPr>
        <w:t>The Chair shall ensure that the meeting is in order and that remarks are relevant to the item of business.</w:t>
      </w:r>
    </w:p>
    <w:p w14:paraId="5467B210" w14:textId="77777777" w:rsidR="00AB7F30" w:rsidRPr="00775995" w:rsidRDefault="00AB7F30" w:rsidP="00AB7F30">
      <w:pPr>
        <w:pStyle w:val="NoSpacing"/>
        <w:numPr>
          <w:ilvl w:val="0"/>
          <w:numId w:val="18"/>
        </w:numPr>
        <w:rPr>
          <w:rFonts w:ascii="Arial" w:hAnsi="Arial" w:cs="Arial"/>
        </w:rPr>
      </w:pPr>
      <w:r w:rsidRPr="00775995">
        <w:rPr>
          <w:rFonts w:ascii="Arial" w:hAnsi="Arial" w:cs="Arial"/>
        </w:rPr>
        <w:t>The Chair shall rule a motion or amendment out of order if it:</w:t>
      </w:r>
    </w:p>
    <w:p w14:paraId="29270048" w14:textId="77777777" w:rsidR="00AB7F30" w:rsidRPr="00775995" w:rsidRDefault="00AB7F30" w:rsidP="00AB7F30">
      <w:pPr>
        <w:pStyle w:val="NoSpacing"/>
        <w:numPr>
          <w:ilvl w:val="0"/>
          <w:numId w:val="21"/>
        </w:numPr>
        <w:rPr>
          <w:rFonts w:ascii="Arial" w:hAnsi="Arial" w:cs="Arial"/>
        </w:rPr>
      </w:pPr>
      <w:r w:rsidRPr="00775995">
        <w:rPr>
          <w:rFonts w:ascii="Arial" w:hAnsi="Arial" w:cs="Arial"/>
        </w:rPr>
        <w:t>Is in contravention of the Constitution or Bye-Laws;</w:t>
      </w:r>
    </w:p>
    <w:p w14:paraId="58429648" w14:textId="77777777" w:rsidR="00AB7F30" w:rsidRPr="00775995" w:rsidRDefault="00AB7F30" w:rsidP="00AB7F30">
      <w:pPr>
        <w:pStyle w:val="NoSpacing"/>
        <w:numPr>
          <w:ilvl w:val="0"/>
          <w:numId w:val="21"/>
        </w:numPr>
        <w:rPr>
          <w:rFonts w:ascii="Arial" w:hAnsi="Arial" w:cs="Arial"/>
        </w:rPr>
      </w:pPr>
      <w:r w:rsidRPr="00775995">
        <w:rPr>
          <w:rFonts w:ascii="Arial" w:hAnsi="Arial" w:cs="Arial"/>
        </w:rPr>
        <w:t>Is not within the powers of an AGM;</w:t>
      </w:r>
    </w:p>
    <w:p w14:paraId="0D8C36FB" w14:textId="77777777" w:rsidR="00AB7F30" w:rsidRPr="00775995" w:rsidRDefault="00AB7F30" w:rsidP="00AB7F30">
      <w:pPr>
        <w:pStyle w:val="NoSpacing"/>
        <w:numPr>
          <w:ilvl w:val="0"/>
          <w:numId w:val="21"/>
        </w:numPr>
        <w:rPr>
          <w:rFonts w:ascii="Arial" w:hAnsi="Arial" w:cs="Arial"/>
        </w:rPr>
      </w:pPr>
      <w:r w:rsidRPr="00775995">
        <w:rPr>
          <w:rFonts w:ascii="Arial" w:hAnsi="Arial" w:cs="Arial"/>
        </w:rPr>
        <w:t>Is factually inaccurate, submitted without appropriate evidence or is out of date;</w:t>
      </w:r>
    </w:p>
    <w:p w14:paraId="5725E119" w14:textId="77777777" w:rsidR="00AB7F30" w:rsidRPr="00775995" w:rsidRDefault="00AB7F30" w:rsidP="00AB7F30">
      <w:pPr>
        <w:pStyle w:val="NoSpacing"/>
        <w:numPr>
          <w:ilvl w:val="0"/>
          <w:numId w:val="21"/>
        </w:numPr>
        <w:rPr>
          <w:rFonts w:ascii="Arial" w:hAnsi="Arial" w:cs="Arial"/>
        </w:rPr>
      </w:pPr>
      <w:r w:rsidRPr="00775995">
        <w:rPr>
          <w:rFonts w:ascii="Arial" w:hAnsi="Arial" w:cs="Arial"/>
        </w:rPr>
        <w:t>Seeks to commit the Trustees, the Sabbatical Officers and Part-time Officers, or the Union’s resources to an illegal or unlawful act; or</w:t>
      </w:r>
    </w:p>
    <w:p w14:paraId="63395279" w14:textId="77777777" w:rsidR="00AB7F30" w:rsidRPr="00775995" w:rsidRDefault="00AB7F30" w:rsidP="00AB7F30">
      <w:pPr>
        <w:pStyle w:val="NoSpacing"/>
        <w:numPr>
          <w:ilvl w:val="0"/>
          <w:numId w:val="21"/>
        </w:numPr>
        <w:rPr>
          <w:rFonts w:ascii="Arial" w:hAnsi="Arial" w:cs="Arial"/>
        </w:rPr>
      </w:pPr>
      <w:r w:rsidRPr="00775995">
        <w:rPr>
          <w:rFonts w:ascii="Arial" w:hAnsi="Arial" w:cs="Arial"/>
        </w:rPr>
        <w:t>Seeks to amend the Bye-Laws.</w:t>
      </w:r>
    </w:p>
    <w:p w14:paraId="291DD65B" w14:textId="77777777" w:rsidR="00AB7F30" w:rsidRPr="00775995" w:rsidRDefault="00AB7F30" w:rsidP="00AB7F30">
      <w:pPr>
        <w:pStyle w:val="NoSpacing"/>
        <w:numPr>
          <w:ilvl w:val="0"/>
          <w:numId w:val="18"/>
        </w:numPr>
        <w:rPr>
          <w:rFonts w:ascii="Arial" w:hAnsi="Arial" w:cs="Arial"/>
        </w:rPr>
      </w:pPr>
      <w:r w:rsidRPr="00775995">
        <w:rPr>
          <w:rFonts w:ascii="Arial" w:hAnsi="Arial" w:cs="Arial"/>
        </w:rPr>
        <w:t>Subject only to a challenge, supported by a majority at the meeting, the Chair’s ruling shall be final.</w:t>
      </w:r>
    </w:p>
    <w:p w14:paraId="78B53832" w14:textId="77777777" w:rsidR="00AB7F30" w:rsidRPr="00775995" w:rsidRDefault="00AB7F30" w:rsidP="00AB7F30">
      <w:pPr>
        <w:pStyle w:val="NoSpacing"/>
        <w:numPr>
          <w:ilvl w:val="0"/>
          <w:numId w:val="18"/>
        </w:numPr>
        <w:rPr>
          <w:rFonts w:ascii="Arial" w:hAnsi="Arial" w:cs="Arial"/>
        </w:rPr>
      </w:pPr>
      <w:r w:rsidRPr="00775995">
        <w:rPr>
          <w:rFonts w:ascii="Arial" w:hAnsi="Arial" w:cs="Arial"/>
        </w:rPr>
        <w:t>The Union’s General Manager, or their nominated deputy, will keep proper minutes of the proceedings at general meetings, and make them available on the Union’s website.</w:t>
      </w:r>
    </w:p>
    <w:p w14:paraId="5B39DFE2" w14:textId="77777777" w:rsidR="00AB7F30" w:rsidRPr="00775995" w:rsidRDefault="00AB7F30" w:rsidP="00AB7F30">
      <w:pPr>
        <w:pStyle w:val="NoSpacing"/>
        <w:ind w:left="390"/>
        <w:rPr>
          <w:rFonts w:ascii="Arial" w:hAnsi="Arial" w:cs="Arial"/>
        </w:rPr>
      </w:pPr>
    </w:p>
    <w:p w14:paraId="564EB58B" w14:textId="77777777" w:rsidR="00AB7F30" w:rsidRPr="00775995" w:rsidRDefault="00AB7F30" w:rsidP="008474C9">
      <w:pPr>
        <w:pStyle w:val="NoSpacing"/>
        <w:numPr>
          <w:ilvl w:val="1"/>
          <w:numId w:val="12"/>
        </w:numPr>
        <w:rPr>
          <w:rFonts w:ascii="Arial" w:hAnsi="Arial" w:cs="Arial"/>
        </w:rPr>
      </w:pPr>
      <w:r w:rsidRPr="00775995">
        <w:rPr>
          <w:rFonts w:ascii="Arial" w:hAnsi="Arial" w:cs="Arial"/>
        </w:rPr>
        <w:t>General EGM provisions:</w:t>
      </w:r>
    </w:p>
    <w:p w14:paraId="24978A89" w14:textId="77777777" w:rsidR="00AB7F30" w:rsidRPr="00775995" w:rsidRDefault="00AB7F30" w:rsidP="00AB7F30">
      <w:pPr>
        <w:pStyle w:val="NoSpacing"/>
        <w:numPr>
          <w:ilvl w:val="0"/>
          <w:numId w:val="22"/>
        </w:numPr>
        <w:rPr>
          <w:rFonts w:ascii="Arial" w:hAnsi="Arial" w:cs="Arial"/>
        </w:rPr>
      </w:pPr>
      <w:r w:rsidRPr="00775995">
        <w:rPr>
          <w:rFonts w:ascii="Arial" w:hAnsi="Arial" w:cs="Arial"/>
        </w:rPr>
        <w:t>The general provisions for AGMs apply.</w:t>
      </w:r>
    </w:p>
    <w:p w14:paraId="64AA78F8" w14:textId="77777777" w:rsidR="00AB7F30" w:rsidRPr="00775995" w:rsidRDefault="00AB7F30" w:rsidP="00AB7F30">
      <w:pPr>
        <w:pStyle w:val="NoSpacing"/>
        <w:numPr>
          <w:ilvl w:val="0"/>
          <w:numId w:val="22"/>
        </w:numPr>
        <w:rPr>
          <w:rFonts w:ascii="Arial" w:hAnsi="Arial" w:cs="Arial"/>
        </w:rPr>
      </w:pPr>
      <w:r w:rsidRPr="00775995">
        <w:rPr>
          <w:rFonts w:ascii="Arial" w:hAnsi="Arial" w:cs="Arial"/>
        </w:rPr>
        <w:t>An EGM has the power to remove a Trustee. If a sabbatical officer is removed, their term of office will be terminated and they will be disbarred from office for a period of two years.</w:t>
      </w:r>
    </w:p>
    <w:p w14:paraId="7AEF9BB4" w14:textId="77777777" w:rsidR="00D6093D" w:rsidRPr="00775995" w:rsidRDefault="00AB7F30" w:rsidP="00D6093D">
      <w:pPr>
        <w:pStyle w:val="Heading1"/>
        <w:rPr>
          <w:rFonts w:ascii="Arial" w:hAnsi="Arial" w:cs="Arial"/>
          <w:color w:val="auto"/>
        </w:rPr>
      </w:pPr>
      <w:r w:rsidRPr="00775995">
        <w:rPr>
          <w:rFonts w:ascii="Arial" w:hAnsi="Arial" w:cs="Arial"/>
          <w:color w:val="auto"/>
        </w:rPr>
        <w:t>Member Forums</w:t>
      </w:r>
    </w:p>
    <w:p w14:paraId="553551E2" w14:textId="760BB6BE" w:rsidR="00AB7F30" w:rsidRPr="00775995" w:rsidRDefault="00A762A6" w:rsidP="00AB7F30">
      <w:pPr>
        <w:pStyle w:val="NoSpacing"/>
        <w:rPr>
          <w:rFonts w:ascii="Arial" w:hAnsi="Arial" w:cs="Arial"/>
        </w:rPr>
      </w:pPr>
      <w:r w:rsidRPr="00775995">
        <w:rPr>
          <w:rFonts w:ascii="Arial" w:hAnsi="Arial" w:cs="Arial"/>
        </w:rPr>
        <w:t>2</w:t>
      </w:r>
      <w:r w:rsidR="00D6093D" w:rsidRPr="00775995">
        <w:rPr>
          <w:rFonts w:ascii="Arial" w:hAnsi="Arial" w:cs="Arial"/>
        </w:rPr>
        <w:t>.1.</w:t>
      </w:r>
      <w:r w:rsidR="003B1839" w:rsidRPr="00775995">
        <w:rPr>
          <w:rFonts w:ascii="Arial" w:hAnsi="Arial" w:cs="Arial"/>
        </w:rPr>
        <w:t xml:space="preserve"> Forums will be organised in accordance with the Constitution.</w:t>
      </w:r>
    </w:p>
    <w:p w14:paraId="799330ED" w14:textId="77777777" w:rsidR="00D6093D" w:rsidRPr="00775995" w:rsidRDefault="00D6093D" w:rsidP="00D6093D">
      <w:pPr>
        <w:pStyle w:val="NoSpacing"/>
        <w:rPr>
          <w:rFonts w:ascii="Arial" w:hAnsi="Arial" w:cs="Arial"/>
        </w:rPr>
      </w:pPr>
    </w:p>
    <w:p w14:paraId="1EC8EE88" w14:textId="77777777" w:rsidR="00A762A6" w:rsidRPr="00775995" w:rsidRDefault="00A762A6" w:rsidP="003B1839">
      <w:pPr>
        <w:pStyle w:val="NoSpacing"/>
        <w:rPr>
          <w:rFonts w:ascii="Arial" w:hAnsi="Arial" w:cs="Arial"/>
        </w:rPr>
      </w:pPr>
      <w:r w:rsidRPr="00775995">
        <w:rPr>
          <w:rFonts w:ascii="Arial" w:hAnsi="Arial" w:cs="Arial"/>
        </w:rPr>
        <w:t>2</w:t>
      </w:r>
      <w:r w:rsidR="00D6093D" w:rsidRPr="00775995">
        <w:rPr>
          <w:rFonts w:ascii="Arial" w:hAnsi="Arial" w:cs="Arial"/>
        </w:rPr>
        <w:t>.2.</w:t>
      </w:r>
      <w:r w:rsidRPr="00775995">
        <w:rPr>
          <w:rFonts w:ascii="Arial" w:hAnsi="Arial" w:cs="Arial"/>
        </w:rPr>
        <w:t xml:space="preserve"> </w:t>
      </w:r>
      <w:r w:rsidR="00792155" w:rsidRPr="00775995">
        <w:rPr>
          <w:rFonts w:ascii="Arial" w:hAnsi="Arial" w:cs="Arial"/>
        </w:rPr>
        <w:t>The Members’ Forums must receive:</w:t>
      </w:r>
    </w:p>
    <w:p w14:paraId="1D73A9C1" w14:textId="77777777" w:rsidR="00792155" w:rsidRPr="00775995" w:rsidRDefault="00792155" w:rsidP="00792155">
      <w:pPr>
        <w:pStyle w:val="NoSpacing"/>
        <w:ind w:left="720"/>
        <w:rPr>
          <w:rFonts w:ascii="Arial" w:hAnsi="Arial" w:cs="Arial"/>
        </w:rPr>
      </w:pPr>
      <w:r w:rsidRPr="00775995">
        <w:rPr>
          <w:rFonts w:ascii="Arial" w:hAnsi="Arial" w:cs="Arial"/>
        </w:rPr>
        <w:t>(</w:t>
      </w:r>
      <w:proofErr w:type="spellStart"/>
      <w:r w:rsidRPr="00775995">
        <w:rPr>
          <w:rFonts w:ascii="Arial" w:hAnsi="Arial" w:cs="Arial"/>
        </w:rPr>
        <w:t>i</w:t>
      </w:r>
      <w:proofErr w:type="spellEnd"/>
      <w:r w:rsidRPr="00775995">
        <w:rPr>
          <w:rFonts w:ascii="Arial" w:hAnsi="Arial" w:cs="Arial"/>
        </w:rPr>
        <w:t>)</w:t>
      </w:r>
      <w:r w:rsidRPr="00775995">
        <w:rPr>
          <w:rFonts w:ascii="Arial" w:hAnsi="Arial" w:cs="Arial"/>
        </w:rPr>
        <w:tab/>
        <w:t xml:space="preserve">Three Sabbatical Officer </w:t>
      </w:r>
      <w:proofErr w:type="gramStart"/>
      <w:r w:rsidRPr="00775995">
        <w:rPr>
          <w:rFonts w:ascii="Arial" w:hAnsi="Arial" w:cs="Arial"/>
        </w:rPr>
        <w:t>reports;</w:t>
      </w:r>
      <w:proofErr w:type="gramEnd"/>
    </w:p>
    <w:p w14:paraId="79441C7D" w14:textId="77777777" w:rsidR="00792155" w:rsidRPr="00775995" w:rsidRDefault="00792155" w:rsidP="00792155">
      <w:pPr>
        <w:pStyle w:val="NoSpacing"/>
        <w:ind w:left="720"/>
        <w:rPr>
          <w:rFonts w:ascii="Arial" w:hAnsi="Arial" w:cs="Arial"/>
        </w:rPr>
      </w:pPr>
      <w:r w:rsidRPr="00775995">
        <w:rPr>
          <w:rFonts w:ascii="Arial" w:hAnsi="Arial" w:cs="Arial"/>
        </w:rPr>
        <w:t>(ii)</w:t>
      </w:r>
      <w:r w:rsidRPr="00775995">
        <w:rPr>
          <w:rFonts w:ascii="Arial" w:hAnsi="Arial" w:cs="Arial"/>
        </w:rPr>
        <w:tab/>
        <w:t>The Executive Council’s report; and</w:t>
      </w:r>
    </w:p>
    <w:p w14:paraId="4505DD46" w14:textId="77777777" w:rsidR="00792155" w:rsidRPr="00775995" w:rsidRDefault="00792155" w:rsidP="00792155">
      <w:pPr>
        <w:pStyle w:val="NoSpacing"/>
        <w:numPr>
          <w:ilvl w:val="0"/>
          <w:numId w:val="22"/>
        </w:numPr>
        <w:rPr>
          <w:rFonts w:ascii="Arial" w:hAnsi="Arial" w:cs="Arial"/>
        </w:rPr>
      </w:pPr>
      <w:r w:rsidRPr="00775995">
        <w:rPr>
          <w:rFonts w:ascii="Arial" w:hAnsi="Arial" w:cs="Arial"/>
        </w:rPr>
        <w:t>A current list of grant funding applications.</w:t>
      </w:r>
    </w:p>
    <w:p w14:paraId="0D0695A2" w14:textId="77777777" w:rsidR="00A762A6" w:rsidRPr="00775995" w:rsidRDefault="00A762A6" w:rsidP="00A762A6">
      <w:pPr>
        <w:pStyle w:val="NoSpacing"/>
        <w:rPr>
          <w:rFonts w:ascii="Arial" w:hAnsi="Arial" w:cs="Arial"/>
        </w:rPr>
      </w:pPr>
    </w:p>
    <w:p w14:paraId="50A71B1A" w14:textId="77777777" w:rsidR="00A762A6" w:rsidRPr="00775995" w:rsidRDefault="00536D98" w:rsidP="003D7C1A">
      <w:pPr>
        <w:pStyle w:val="NoSpacing"/>
        <w:rPr>
          <w:rFonts w:ascii="Arial" w:hAnsi="Arial" w:cs="Arial"/>
        </w:rPr>
      </w:pPr>
      <w:r w:rsidRPr="00775995">
        <w:rPr>
          <w:rFonts w:ascii="Arial" w:hAnsi="Arial" w:cs="Arial"/>
        </w:rPr>
        <w:t>2.3.</w:t>
      </w:r>
      <w:r w:rsidR="003B1839" w:rsidRPr="00775995">
        <w:rPr>
          <w:rFonts w:ascii="Arial" w:hAnsi="Arial" w:cs="Arial"/>
        </w:rPr>
        <w:t xml:space="preserve"> </w:t>
      </w:r>
      <w:r w:rsidR="00AE22F6" w:rsidRPr="00775995">
        <w:rPr>
          <w:rFonts w:ascii="Arial" w:hAnsi="Arial" w:cs="Arial"/>
        </w:rPr>
        <w:t>The Members’ Forums have the power to:</w:t>
      </w:r>
    </w:p>
    <w:p w14:paraId="35C79794" w14:textId="77777777" w:rsidR="00AE22F6" w:rsidRPr="00775995" w:rsidRDefault="00AE22F6" w:rsidP="00AE22F6">
      <w:pPr>
        <w:pStyle w:val="NoSpacing"/>
        <w:ind w:left="720"/>
        <w:rPr>
          <w:rFonts w:ascii="Arial" w:hAnsi="Arial" w:cs="Arial"/>
        </w:rPr>
      </w:pPr>
      <w:r w:rsidRPr="00775995">
        <w:rPr>
          <w:rFonts w:ascii="Arial" w:hAnsi="Arial" w:cs="Arial"/>
        </w:rPr>
        <w:t>(</w:t>
      </w:r>
      <w:proofErr w:type="spellStart"/>
      <w:r w:rsidRPr="00775995">
        <w:rPr>
          <w:rFonts w:ascii="Arial" w:hAnsi="Arial" w:cs="Arial"/>
        </w:rPr>
        <w:t>i</w:t>
      </w:r>
      <w:proofErr w:type="spellEnd"/>
      <w:r w:rsidRPr="00775995">
        <w:rPr>
          <w:rFonts w:ascii="Arial" w:hAnsi="Arial" w:cs="Arial"/>
        </w:rPr>
        <w:t>)</w:t>
      </w:r>
      <w:r w:rsidRPr="00775995">
        <w:rPr>
          <w:rFonts w:ascii="Arial" w:hAnsi="Arial" w:cs="Arial"/>
        </w:rPr>
        <w:tab/>
        <w:t>Hold the Sabbatical Officers to account, including consideration of any motion to commend, censure or express no confidence in an officer or officers;</w:t>
      </w:r>
    </w:p>
    <w:p w14:paraId="450EC828" w14:textId="77777777" w:rsidR="00AE22F6" w:rsidRPr="00775995" w:rsidRDefault="00AE22F6" w:rsidP="00AE22F6">
      <w:pPr>
        <w:pStyle w:val="NoSpacing"/>
        <w:ind w:left="720"/>
        <w:rPr>
          <w:rFonts w:ascii="Arial" w:hAnsi="Arial" w:cs="Arial"/>
        </w:rPr>
      </w:pPr>
      <w:r w:rsidRPr="00775995">
        <w:rPr>
          <w:rFonts w:ascii="Arial" w:hAnsi="Arial" w:cs="Arial"/>
        </w:rPr>
        <w:t>(ii)</w:t>
      </w:r>
      <w:r w:rsidRPr="00775995">
        <w:rPr>
          <w:rFonts w:ascii="Arial" w:hAnsi="Arial" w:cs="Arial"/>
        </w:rPr>
        <w:tab/>
        <w:t xml:space="preserve">Hold the Executive Council to account, particularly </w:t>
      </w:r>
      <w:r w:rsidR="00251159" w:rsidRPr="00775995">
        <w:rPr>
          <w:rFonts w:ascii="Arial" w:hAnsi="Arial" w:cs="Arial"/>
        </w:rPr>
        <w:t>with</w:t>
      </w:r>
      <w:r w:rsidRPr="00775995">
        <w:rPr>
          <w:rFonts w:ascii="Arial" w:hAnsi="Arial" w:cs="Arial"/>
        </w:rPr>
        <w:t xml:space="preserve"> regard to part-time officer remits;</w:t>
      </w:r>
    </w:p>
    <w:p w14:paraId="632173A1" w14:textId="77777777" w:rsidR="00AE22F6" w:rsidRPr="00775995" w:rsidRDefault="00AE22F6" w:rsidP="00AE22F6">
      <w:pPr>
        <w:pStyle w:val="NoSpacing"/>
        <w:numPr>
          <w:ilvl w:val="0"/>
          <w:numId w:val="23"/>
        </w:numPr>
        <w:rPr>
          <w:rFonts w:ascii="Arial" w:hAnsi="Arial" w:cs="Arial"/>
        </w:rPr>
      </w:pPr>
      <w:r w:rsidRPr="00775995">
        <w:rPr>
          <w:rFonts w:ascii="Arial" w:hAnsi="Arial" w:cs="Arial"/>
        </w:rPr>
        <w:t>Mandate Sabbatical and Part-time Officers on any matter except staffing and confidential issues;</w:t>
      </w:r>
    </w:p>
    <w:p w14:paraId="155DE42C" w14:textId="77777777" w:rsidR="00AE22F6" w:rsidRPr="00775995" w:rsidRDefault="00AE22F6" w:rsidP="00AE22F6">
      <w:pPr>
        <w:pStyle w:val="NoSpacing"/>
        <w:numPr>
          <w:ilvl w:val="0"/>
          <w:numId w:val="23"/>
        </w:numPr>
        <w:rPr>
          <w:rFonts w:ascii="Arial" w:hAnsi="Arial" w:cs="Arial"/>
        </w:rPr>
      </w:pPr>
      <w:r w:rsidRPr="00775995">
        <w:rPr>
          <w:rFonts w:ascii="Arial" w:hAnsi="Arial" w:cs="Arial"/>
        </w:rPr>
        <w:t>Consider all grant funding applications; and</w:t>
      </w:r>
    </w:p>
    <w:p w14:paraId="4E07290D" w14:textId="77777777" w:rsidR="00AE22F6" w:rsidRPr="00775995" w:rsidRDefault="00AE22F6" w:rsidP="00AE22F6">
      <w:pPr>
        <w:pStyle w:val="NoSpacing"/>
        <w:numPr>
          <w:ilvl w:val="0"/>
          <w:numId w:val="23"/>
        </w:numPr>
        <w:rPr>
          <w:rFonts w:ascii="Arial" w:hAnsi="Arial" w:cs="Arial"/>
        </w:rPr>
      </w:pPr>
      <w:r w:rsidRPr="00775995">
        <w:rPr>
          <w:rFonts w:ascii="Arial" w:hAnsi="Arial" w:cs="Arial"/>
        </w:rPr>
        <w:t>Consider policy motions.</w:t>
      </w:r>
    </w:p>
    <w:p w14:paraId="03BEB2FD" w14:textId="77777777" w:rsidR="003B1839" w:rsidRPr="00775995" w:rsidRDefault="003B1839" w:rsidP="003D7C1A">
      <w:pPr>
        <w:pStyle w:val="NoSpacing"/>
        <w:rPr>
          <w:rFonts w:ascii="Arial" w:hAnsi="Arial" w:cs="Arial"/>
        </w:rPr>
      </w:pPr>
    </w:p>
    <w:p w14:paraId="45E55087" w14:textId="77777777" w:rsidR="003B1839" w:rsidRPr="00775995" w:rsidRDefault="00642C1D" w:rsidP="003D7C1A">
      <w:pPr>
        <w:pStyle w:val="NoSpacing"/>
        <w:rPr>
          <w:rFonts w:ascii="Arial" w:hAnsi="Arial" w:cs="Arial"/>
        </w:rPr>
      </w:pPr>
      <w:r w:rsidRPr="00775995">
        <w:rPr>
          <w:rFonts w:ascii="Arial" w:hAnsi="Arial" w:cs="Arial"/>
        </w:rPr>
        <w:t xml:space="preserve">2.4. </w:t>
      </w:r>
      <w:r w:rsidR="00B25EBD" w:rsidRPr="00775995">
        <w:rPr>
          <w:rFonts w:ascii="Arial" w:hAnsi="Arial" w:cs="Arial"/>
        </w:rPr>
        <w:t>The order of business for a Members’ Forum shall be:</w:t>
      </w:r>
    </w:p>
    <w:p w14:paraId="094F22DD" w14:textId="77777777" w:rsidR="003D0948" w:rsidRPr="00775995" w:rsidRDefault="003D0948" w:rsidP="003D0948">
      <w:pPr>
        <w:pStyle w:val="NoSpacing"/>
        <w:ind w:left="720"/>
        <w:rPr>
          <w:rFonts w:ascii="Arial" w:hAnsi="Arial" w:cs="Arial"/>
        </w:rPr>
      </w:pPr>
      <w:r w:rsidRPr="00775995">
        <w:rPr>
          <w:rFonts w:ascii="Arial" w:hAnsi="Arial" w:cs="Arial"/>
        </w:rPr>
        <w:t>(</w:t>
      </w:r>
      <w:proofErr w:type="spellStart"/>
      <w:r w:rsidRPr="00775995">
        <w:rPr>
          <w:rFonts w:ascii="Arial" w:hAnsi="Arial" w:cs="Arial"/>
        </w:rPr>
        <w:t>i</w:t>
      </w:r>
      <w:proofErr w:type="spellEnd"/>
      <w:r w:rsidRPr="00775995">
        <w:rPr>
          <w:rFonts w:ascii="Arial" w:hAnsi="Arial" w:cs="Arial"/>
        </w:rPr>
        <w:t>)</w:t>
      </w:r>
      <w:r w:rsidRPr="00775995">
        <w:rPr>
          <w:rFonts w:ascii="Arial" w:hAnsi="Arial" w:cs="Arial"/>
        </w:rPr>
        <w:tab/>
        <w:t>Chair’s announcements</w:t>
      </w:r>
    </w:p>
    <w:p w14:paraId="3BF92744" w14:textId="77777777" w:rsidR="003D0948" w:rsidRPr="00775995" w:rsidRDefault="003D0948" w:rsidP="003D0948">
      <w:pPr>
        <w:pStyle w:val="NoSpacing"/>
        <w:ind w:left="720"/>
        <w:rPr>
          <w:rFonts w:ascii="Arial" w:hAnsi="Arial" w:cs="Arial"/>
        </w:rPr>
      </w:pPr>
      <w:r w:rsidRPr="00775995">
        <w:rPr>
          <w:rFonts w:ascii="Arial" w:hAnsi="Arial" w:cs="Arial"/>
        </w:rPr>
        <w:t>(ii)</w:t>
      </w:r>
      <w:r w:rsidRPr="00775995">
        <w:rPr>
          <w:rFonts w:ascii="Arial" w:hAnsi="Arial" w:cs="Arial"/>
        </w:rPr>
        <w:tab/>
        <w:t>Minutes from the last meeting</w:t>
      </w:r>
    </w:p>
    <w:p w14:paraId="60643145" w14:textId="77777777" w:rsidR="003D0948" w:rsidRPr="00775995" w:rsidRDefault="003D0948" w:rsidP="003D0948">
      <w:pPr>
        <w:pStyle w:val="NoSpacing"/>
        <w:numPr>
          <w:ilvl w:val="0"/>
          <w:numId w:val="22"/>
        </w:numPr>
        <w:rPr>
          <w:rFonts w:ascii="Arial" w:hAnsi="Arial" w:cs="Arial"/>
        </w:rPr>
      </w:pPr>
      <w:r w:rsidRPr="00775995">
        <w:rPr>
          <w:rFonts w:ascii="Arial" w:hAnsi="Arial" w:cs="Arial"/>
        </w:rPr>
        <w:t>Matters Arising</w:t>
      </w:r>
    </w:p>
    <w:p w14:paraId="7EC30E89" w14:textId="77777777" w:rsidR="003D0948" w:rsidRPr="00775995" w:rsidRDefault="003D0948" w:rsidP="003D0948">
      <w:pPr>
        <w:pStyle w:val="NoSpacing"/>
        <w:ind w:left="720"/>
        <w:rPr>
          <w:rFonts w:ascii="Arial" w:hAnsi="Arial" w:cs="Arial"/>
        </w:rPr>
      </w:pPr>
      <w:r w:rsidRPr="00775995">
        <w:rPr>
          <w:rFonts w:ascii="Arial" w:hAnsi="Arial" w:cs="Arial"/>
        </w:rPr>
        <w:t>(iv)</w:t>
      </w:r>
      <w:r w:rsidRPr="00775995">
        <w:rPr>
          <w:rFonts w:ascii="Arial" w:hAnsi="Arial" w:cs="Arial"/>
        </w:rPr>
        <w:tab/>
        <w:t>Report from and questions to Sabbatical Officers</w:t>
      </w:r>
    </w:p>
    <w:p w14:paraId="1C11A23F" w14:textId="77777777" w:rsidR="003D0948" w:rsidRPr="00775995" w:rsidRDefault="003D0948" w:rsidP="003D0948">
      <w:pPr>
        <w:pStyle w:val="NoSpacing"/>
        <w:numPr>
          <w:ilvl w:val="0"/>
          <w:numId w:val="22"/>
        </w:numPr>
        <w:rPr>
          <w:rFonts w:ascii="Arial" w:hAnsi="Arial" w:cs="Arial"/>
        </w:rPr>
      </w:pPr>
      <w:r w:rsidRPr="00775995">
        <w:rPr>
          <w:rFonts w:ascii="Arial" w:hAnsi="Arial" w:cs="Arial"/>
        </w:rPr>
        <w:t>Report from and questions to the Executive Committee</w:t>
      </w:r>
    </w:p>
    <w:p w14:paraId="6B8A03C1" w14:textId="77777777" w:rsidR="003D0948" w:rsidRPr="00775995" w:rsidRDefault="00C85D80" w:rsidP="003D0948">
      <w:pPr>
        <w:pStyle w:val="NoSpacing"/>
        <w:numPr>
          <w:ilvl w:val="0"/>
          <w:numId w:val="22"/>
        </w:numPr>
        <w:rPr>
          <w:rFonts w:ascii="Arial" w:hAnsi="Arial" w:cs="Arial"/>
        </w:rPr>
      </w:pPr>
      <w:r w:rsidRPr="00775995">
        <w:rPr>
          <w:rFonts w:ascii="Arial" w:hAnsi="Arial" w:cs="Arial"/>
        </w:rPr>
        <w:t>Motions</w:t>
      </w:r>
    </w:p>
    <w:p w14:paraId="28BEFE26" w14:textId="77777777" w:rsidR="003D0948" w:rsidRPr="00775995" w:rsidRDefault="00C85D80" w:rsidP="003D0948">
      <w:pPr>
        <w:pStyle w:val="NoSpacing"/>
        <w:numPr>
          <w:ilvl w:val="0"/>
          <w:numId w:val="22"/>
        </w:numPr>
        <w:rPr>
          <w:rFonts w:ascii="Arial" w:hAnsi="Arial" w:cs="Arial"/>
        </w:rPr>
      </w:pPr>
      <w:r w:rsidRPr="00775995">
        <w:rPr>
          <w:rFonts w:ascii="Arial" w:hAnsi="Arial" w:cs="Arial"/>
        </w:rPr>
        <w:t>Grant funding applications</w:t>
      </w:r>
    </w:p>
    <w:p w14:paraId="4228B52C" w14:textId="77777777" w:rsidR="003D0948" w:rsidRPr="00775995" w:rsidRDefault="003D0948" w:rsidP="003D0948">
      <w:pPr>
        <w:pStyle w:val="NoSpacing"/>
        <w:numPr>
          <w:ilvl w:val="0"/>
          <w:numId w:val="22"/>
        </w:numPr>
        <w:rPr>
          <w:rFonts w:ascii="Arial" w:hAnsi="Arial" w:cs="Arial"/>
        </w:rPr>
      </w:pPr>
      <w:r w:rsidRPr="00775995">
        <w:rPr>
          <w:rFonts w:ascii="Arial" w:hAnsi="Arial" w:cs="Arial"/>
        </w:rPr>
        <w:t>Any other business</w:t>
      </w:r>
    </w:p>
    <w:p w14:paraId="2EBB29C2" w14:textId="77777777" w:rsidR="003D0948" w:rsidRPr="00775995" w:rsidRDefault="003D0948" w:rsidP="003D7C1A">
      <w:pPr>
        <w:pStyle w:val="NoSpacing"/>
        <w:rPr>
          <w:rFonts w:ascii="Arial" w:hAnsi="Arial" w:cs="Arial"/>
        </w:rPr>
      </w:pPr>
    </w:p>
    <w:p w14:paraId="5D3DC9F9" w14:textId="77777777" w:rsidR="003D0948" w:rsidRPr="00775995" w:rsidRDefault="003D0948" w:rsidP="003D7C1A">
      <w:pPr>
        <w:pStyle w:val="NoSpacing"/>
        <w:rPr>
          <w:rFonts w:ascii="Arial" w:hAnsi="Arial" w:cs="Arial"/>
        </w:rPr>
      </w:pPr>
      <w:r w:rsidRPr="00775995">
        <w:rPr>
          <w:rFonts w:ascii="Arial" w:hAnsi="Arial" w:cs="Arial"/>
        </w:rPr>
        <w:t xml:space="preserve">2.5. </w:t>
      </w:r>
      <w:r w:rsidR="00F44269" w:rsidRPr="00775995">
        <w:rPr>
          <w:rFonts w:ascii="Arial" w:hAnsi="Arial" w:cs="Arial"/>
        </w:rPr>
        <w:t>Members’ Forum provisions:</w:t>
      </w:r>
    </w:p>
    <w:p w14:paraId="267A2EC6" w14:textId="77777777" w:rsidR="00F44269" w:rsidRPr="00775995" w:rsidRDefault="00F44269" w:rsidP="00F44269">
      <w:pPr>
        <w:pStyle w:val="NoSpacing"/>
        <w:ind w:left="720"/>
        <w:rPr>
          <w:rFonts w:ascii="Arial" w:hAnsi="Arial" w:cs="Arial"/>
        </w:rPr>
      </w:pPr>
      <w:r w:rsidRPr="00775995">
        <w:rPr>
          <w:rFonts w:ascii="Arial" w:hAnsi="Arial" w:cs="Arial"/>
        </w:rPr>
        <w:t>(</w:t>
      </w:r>
      <w:proofErr w:type="spellStart"/>
      <w:r w:rsidRPr="00775995">
        <w:rPr>
          <w:rFonts w:ascii="Arial" w:hAnsi="Arial" w:cs="Arial"/>
        </w:rPr>
        <w:t>i</w:t>
      </w:r>
      <w:proofErr w:type="spellEnd"/>
      <w:r w:rsidRPr="00775995">
        <w:rPr>
          <w:rFonts w:ascii="Arial" w:hAnsi="Arial" w:cs="Arial"/>
        </w:rPr>
        <w:t>)</w:t>
      </w:r>
      <w:r w:rsidRPr="00775995">
        <w:rPr>
          <w:rFonts w:ascii="Arial" w:hAnsi="Arial" w:cs="Arial"/>
        </w:rPr>
        <w:tab/>
        <w:t>A minimum of three Members Forums must be held each academic year, one in each term.</w:t>
      </w:r>
    </w:p>
    <w:p w14:paraId="38612930" w14:textId="77777777" w:rsidR="00F44269" w:rsidRPr="00775995" w:rsidRDefault="00F44269" w:rsidP="00F44269">
      <w:pPr>
        <w:pStyle w:val="NoSpacing"/>
        <w:ind w:left="720"/>
        <w:rPr>
          <w:rFonts w:ascii="Arial" w:hAnsi="Arial" w:cs="Arial"/>
        </w:rPr>
      </w:pPr>
      <w:r w:rsidRPr="00775995">
        <w:rPr>
          <w:rFonts w:ascii="Arial" w:hAnsi="Arial" w:cs="Arial"/>
        </w:rPr>
        <w:t>(ii)</w:t>
      </w:r>
      <w:r w:rsidRPr="00775995">
        <w:rPr>
          <w:rFonts w:ascii="Arial" w:hAnsi="Arial" w:cs="Arial"/>
        </w:rPr>
        <w:tab/>
        <w:t>The Executive Council can call a Members Forum at any time.</w:t>
      </w:r>
    </w:p>
    <w:p w14:paraId="0275E651" w14:textId="77777777" w:rsidR="00F44269" w:rsidRPr="00775995" w:rsidRDefault="00F44269" w:rsidP="00F44269">
      <w:pPr>
        <w:pStyle w:val="NoSpacing"/>
        <w:ind w:left="720"/>
        <w:rPr>
          <w:rFonts w:ascii="Arial" w:hAnsi="Arial" w:cs="Arial"/>
        </w:rPr>
      </w:pPr>
      <w:r w:rsidRPr="00775995">
        <w:rPr>
          <w:rFonts w:ascii="Arial" w:hAnsi="Arial" w:cs="Arial"/>
        </w:rPr>
        <w:t>(iii)</w:t>
      </w:r>
      <w:r w:rsidRPr="00775995">
        <w:rPr>
          <w:rFonts w:ascii="Arial" w:hAnsi="Arial" w:cs="Arial"/>
        </w:rPr>
        <w:tab/>
        <w:t xml:space="preserve">The Union’s General Manager, or their nominated deputy, must give at least 14 </w:t>
      </w:r>
      <w:proofErr w:type="spellStart"/>
      <w:r w:rsidRPr="00775995">
        <w:rPr>
          <w:rFonts w:ascii="Arial" w:hAnsi="Arial" w:cs="Arial"/>
        </w:rPr>
        <w:t>days notice</w:t>
      </w:r>
      <w:proofErr w:type="spellEnd"/>
      <w:r w:rsidRPr="00775995">
        <w:rPr>
          <w:rFonts w:ascii="Arial" w:hAnsi="Arial" w:cs="Arial"/>
        </w:rPr>
        <w:t xml:space="preserve"> of any Member Forum to all members.</w:t>
      </w:r>
    </w:p>
    <w:p w14:paraId="001156AB" w14:textId="77777777" w:rsidR="00F44269" w:rsidRPr="00775995" w:rsidRDefault="00F44269" w:rsidP="00F44269">
      <w:pPr>
        <w:pStyle w:val="NoSpacing"/>
        <w:ind w:left="720"/>
        <w:rPr>
          <w:rFonts w:ascii="Arial" w:hAnsi="Arial" w:cs="Arial"/>
        </w:rPr>
      </w:pPr>
      <w:r w:rsidRPr="00775995">
        <w:rPr>
          <w:rFonts w:ascii="Arial" w:hAnsi="Arial" w:cs="Arial"/>
        </w:rPr>
        <w:t>(iv)</w:t>
      </w:r>
      <w:r w:rsidRPr="00775995">
        <w:rPr>
          <w:rFonts w:ascii="Arial" w:hAnsi="Arial" w:cs="Arial"/>
        </w:rPr>
        <w:tab/>
        <w:t>The notice of any Member Forums must:</w:t>
      </w:r>
    </w:p>
    <w:p w14:paraId="34369C2A" w14:textId="77777777" w:rsidR="00F44269" w:rsidRPr="00775995" w:rsidRDefault="00F44269" w:rsidP="00F44269">
      <w:pPr>
        <w:pStyle w:val="NoSpacing"/>
        <w:numPr>
          <w:ilvl w:val="0"/>
          <w:numId w:val="24"/>
        </w:numPr>
        <w:rPr>
          <w:rFonts w:ascii="Arial" w:hAnsi="Arial" w:cs="Arial"/>
        </w:rPr>
      </w:pPr>
      <w:r w:rsidRPr="00775995">
        <w:rPr>
          <w:rFonts w:ascii="Arial" w:hAnsi="Arial" w:cs="Arial"/>
        </w:rPr>
        <w:t>State the time and date of the meeting;</w:t>
      </w:r>
    </w:p>
    <w:p w14:paraId="2E11D105" w14:textId="77777777" w:rsidR="00F44269" w:rsidRPr="00775995" w:rsidRDefault="00F44269" w:rsidP="00F44269">
      <w:pPr>
        <w:pStyle w:val="NoSpacing"/>
        <w:numPr>
          <w:ilvl w:val="0"/>
          <w:numId w:val="24"/>
        </w:numPr>
        <w:rPr>
          <w:rFonts w:ascii="Arial" w:hAnsi="Arial" w:cs="Arial"/>
        </w:rPr>
      </w:pPr>
      <w:r w:rsidRPr="00775995">
        <w:rPr>
          <w:rFonts w:ascii="Arial" w:hAnsi="Arial" w:cs="Arial"/>
        </w:rPr>
        <w:lastRenderedPageBreak/>
        <w:t>Give the address at which the meeting is to take place;</w:t>
      </w:r>
      <w:r w:rsidR="003E1817" w:rsidRPr="00775995">
        <w:rPr>
          <w:rFonts w:ascii="Arial" w:hAnsi="Arial" w:cs="Arial"/>
        </w:rPr>
        <w:t xml:space="preserve"> and</w:t>
      </w:r>
    </w:p>
    <w:p w14:paraId="7C8C668C" w14:textId="77777777" w:rsidR="00F44269" w:rsidRPr="00775995" w:rsidRDefault="00F44269" w:rsidP="00F44269">
      <w:pPr>
        <w:pStyle w:val="NoSpacing"/>
        <w:numPr>
          <w:ilvl w:val="0"/>
          <w:numId w:val="24"/>
        </w:numPr>
        <w:rPr>
          <w:rFonts w:ascii="Arial" w:hAnsi="Arial" w:cs="Arial"/>
        </w:rPr>
      </w:pPr>
      <w:r w:rsidRPr="00775995">
        <w:rPr>
          <w:rFonts w:ascii="Arial" w:hAnsi="Arial" w:cs="Arial"/>
        </w:rPr>
        <w:t xml:space="preserve">Give </w:t>
      </w:r>
      <w:r w:rsidR="007A348D" w:rsidRPr="00775995">
        <w:rPr>
          <w:rFonts w:ascii="Arial" w:hAnsi="Arial" w:cs="Arial"/>
        </w:rPr>
        <w:t xml:space="preserve">details of </w:t>
      </w:r>
      <w:r w:rsidRPr="00775995">
        <w:rPr>
          <w:rFonts w:ascii="Arial" w:hAnsi="Arial" w:cs="Arial"/>
        </w:rPr>
        <w:t xml:space="preserve">the general nature of </w:t>
      </w:r>
      <w:r w:rsidR="007A348D" w:rsidRPr="00775995">
        <w:rPr>
          <w:rFonts w:ascii="Arial" w:hAnsi="Arial" w:cs="Arial"/>
        </w:rPr>
        <w:t>the</w:t>
      </w:r>
      <w:r w:rsidRPr="00775995">
        <w:rPr>
          <w:rFonts w:ascii="Arial" w:hAnsi="Arial" w:cs="Arial"/>
        </w:rPr>
        <w:t xml:space="preserve"> business to be dealt with at the meeting.</w:t>
      </w:r>
    </w:p>
    <w:p w14:paraId="3146F41F" w14:textId="77777777" w:rsidR="00F44269" w:rsidRPr="00775995" w:rsidRDefault="00F44269" w:rsidP="00F44269">
      <w:pPr>
        <w:pStyle w:val="NoSpacing"/>
        <w:ind w:left="720"/>
        <w:rPr>
          <w:rFonts w:ascii="Arial" w:hAnsi="Arial" w:cs="Arial"/>
        </w:rPr>
      </w:pPr>
      <w:r w:rsidRPr="00775995">
        <w:rPr>
          <w:rFonts w:ascii="Arial" w:hAnsi="Arial" w:cs="Arial"/>
        </w:rPr>
        <w:t>(v)</w:t>
      </w:r>
      <w:r w:rsidRPr="00775995">
        <w:rPr>
          <w:rFonts w:ascii="Arial" w:hAnsi="Arial" w:cs="Arial"/>
        </w:rPr>
        <w:tab/>
        <w:t>The currently serving Chair of the Executive Council shall, if present and willing to act, preside as chair of the Forum. Subject to that, the members of the Union who are present at the Form shall elect a chair to preside at the meeting.</w:t>
      </w:r>
    </w:p>
    <w:p w14:paraId="0A1010AC" w14:textId="77777777" w:rsidR="00F44269" w:rsidRPr="00775995" w:rsidRDefault="00F44269" w:rsidP="00F44269">
      <w:pPr>
        <w:pStyle w:val="NoSpacing"/>
        <w:ind w:left="720"/>
        <w:rPr>
          <w:rFonts w:ascii="Arial" w:hAnsi="Arial" w:cs="Arial"/>
        </w:rPr>
      </w:pPr>
      <w:r w:rsidRPr="00775995">
        <w:rPr>
          <w:rFonts w:ascii="Arial" w:hAnsi="Arial" w:cs="Arial"/>
        </w:rPr>
        <w:t>(vi)</w:t>
      </w:r>
      <w:r w:rsidRPr="00775995">
        <w:rPr>
          <w:rFonts w:ascii="Arial" w:hAnsi="Arial" w:cs="Arial"/>
        </w:rPr>
        <w:tab/>
        <w:t>The quorum for Forums shall be 40 members.</w:t>
      </w:r>
    </w:p>
    <w:p w14:paraId="255C4DEF" w14:textId="77777777" w:rsidR="00F44269" w:rsidRPr="00775995" w:rsidRDefault="00F44269" w:rsidP="00F44269">
      <w:pPr>
        <w:pStyle w:val="NoSpacing"/>
        <w:ind w:left="720"/>
        <w:rPr>
          <w:rFonts w:ascii="Arial" w:hAnsi="Arial" w:cs="Arial"/>
        </w:rPr>
      </w:pPr>
      <w:r w:rsidRPr="00775995">
        <w:rPr>
          <w:rFonts w:ascii="Arial" w:hAnsi="Arial" w:cs="Arial"/>
        </w:rPr>
        <w:t>(vii)</w:t>
      </w:r>
      <w:r w:rsidRPr="00775995">
        <w:rPr>
          <w:rFonts w:ascii="Arial" w:hAnsi="Arial" w:cs="Arial"/>
        </w:rPr>
        <w:tab/>
        <w:t>Inquorate meetings can proceed but:</w:t>
      </w:r>
    </w:p>
    <w:p w14:paraId="61268D2F" w14:textId="77777777" w:rsidR="00F44269" w:rsidRPr="00775995" w:rsidRDefault="00F44269" w:rsidP="00F44269">
      <w:pPr>
        <w:pStyle w:val="NoSpacing"/>
        <w:numPr>
          <w:ilvl w:val="0"/>
          <w:numId w:val="25"/>
        </w:numPr>
        <w:rPr>
          <w:rFonts w:ascii="Arial" w:hAnsi="Arial" w:cs="Arial"/>
        </w:rPr>
      </w:pPr>
      <w:r w:rsidRPr="00775995">
        <w:rPr>
          <w:rFonts w:ascii="Arial" w:hAnsi="Arial" w:cs="Arial"/>
        </w:rPr>
        <w:t>any non-policy decisions made would have to be ratified at the next meeting of the Executive Council to be binding;</w:t>
      </w:r>
      <w:r w:rsidR="003E1817" w:rsidRPr="00775995">
        <w:rPr>
          <w:rFonts w:ascii="Arial" w:hAnsi="Arial" w:cs="Arial"/>
        </w:rPr>
        <w:t xml:space="preserve"> and</w:t>
      </w:r>
    </w:p>
    <w:p w14:paraId="1F03293B" w14:textId="77777777" w:rsidR="00F44269" w:rsidRPr="00775995" w:rsidRDefault="00F44269" w:rsidP="00F44269">
      <w:pPr>
        <w:pStyle w:val="NoSpacing"/>
        <w:numPr>
          <w:ilvl w:val="0"/>
          <w:numId w:val="25"/>
        </w:numPr>
        <w:rPr>
          <w:rFonts w:ascii="Arial" w:hAnsi="Arial" w:cs="Arial"/>
        </w:rPr>
      </w:pPr>
      <w:r w:rsidRPr="00775995">
        <w:rPr>
          <w:rFonts w:ascii="Arial" w:hAnsi="Arial" w:cs="Arial"/>
        </w:rPr>
        <w:t xml:space="preserve">any policy decisions made would have to be ratified at the next quorate </w:t>
      </w:r>
      <w:proofErr w:type="gramStart"/>
      <w:r w:rsidRPr="00775995">
        <w:rPr>
          <w:rFonts w:ascii="Arial" w:hAnsi="Arial" w:cs="Arial"/>
        </w:rPr>
        <w:t>Forum</w:t>
      </w:r>
      <w:proofErr w:type="gramEnd"/>
      <w:r w:rsidRPr="00775995">
        <w:rPr>
          <w:rFonts w:ascii="Arial" w:hAnsi="Arial" w:cs="Arial"/>
        </w:rPr>
        <w:t xml:space="preserve"> but the meeting would be duly notified of the previous inquorate Forum’s position.</w:t>
      </w:r>
    </w:p>
    <w:p w14:paraId="57517826" w14:textId="77777777" w:rsidR="00F44269" w:rsidRPr="00775995" w:rsidRDefault="00F40F93" w:rsidP="00F44269">
      <w:pPr>
        <w:pStyle w:val="NoSpacing"/>
        <w:ind w:left="720"/>
        <w:rPr>
          <w:rFonts w:ascii="Arial" w:hAnsi="Arial" w:cs="Arial"/>
        </w:rPr>
      </w:pPr>
      <w:r w:rsidRPr="00775995">
        <w:rPr>
          <w:rFonts w:ascii="Arial" w:hAnsi="Arial" w:cs="Arial"/>
        </w:rPr>
        <w:t>(viii)</w:t>
      </w:r>
      <w:r w:rsidRPr="00775995">
        <w:rPr>
          <w:rFonts w:ascii="Arial" w:hAnsi="Arial" w:cs="Arial"/>
        </w:rPr>
        <w:tab/>
      </w:r>
      <w:r w:rsidR="00F44269" w:rsidRPr="00775995">
        <w:rPr>
          <w:rFonts w:ascii="Arial" w:hAnsi="Arial" w:cs="Arial"/>
        </w:rPr>
        <w:t>Decisions shall be taken by a simple majority of votes cast at the meeting.</w:t>
      </w:r>
    </w:p>
    <w:p w14:paraId="6B7B4117" w14:textId="77777777" w:rsidR="003D0948" w:rsidRPr="00775995" w:rsidRDefault="00251159" w:rsidP="00886500">
      <w:pPr>
        <w:pStyle w:val="NoSpacing"/>
        <w:numPr>
          <w:ilvl w:val="0"/>
          <w:numId w:val="22"/>
        </w:numPr>
        <w:rPr>
          <w:rFonts w:ascii="Arial" w:hAnsi="Arial" w:cs="Arial"/>
        </w:rPr>
      </w:pPr>
      <w:r w:rsidRPr="00775995">
        <w:rPr>
          <w:rFonts w:ascii="Arial" w:hAnsi="Arial" w:cs="Arial"/>
        </w:rPr>
        <w:t>The Union’s General Manager, or their nominated deputy, will keep proper minutes of the proceedings at Forum meetings, and make them available on the Union’s website.</w:t>
      </w:r>
    </w:p>
    <w:p w14:paraId="727CEFC9" w14:textId="77777777" w:rsidR="000226F4" w:rsidRPr="00775995" w:rsidRDefault="000226F4" w:rsidP="000226F4">
      <w:pPr>
        <w:pStyle w:val="Heading1"/>
        <w:rPr>
          <w:rFonts w:ascii="Arial" w:hAnsi="Arial" w:cs="Arial"/>
          <w:color w:val="auto"/>
        </w:rPr>
      </w:pPr>
      <w:r w:rsidRPr="00775995">
        <w:rPr>
          <w:rFonts w:ascii="Arial" w:hAnsi="Arial" w:cs="Arial"/>
          <w:color w:val="auto"/>
        </w:rPr>
        <w:t>Motions</w:t>
      </w:r>
    </w:p>
    <w:p w14:paraId="3E07E988" w14:textId="77777777" w:rsidR="000226F4" w:rsidRPr="00775995" w:rsidRDefault="000226F4" w:rsidP="000226F4">
      <w:pPr>
        <w:pStyle w:val="NoSpacing"/>
        <w:rPr>
          <w:rFonts w:ascii="Arial" w:hAnsi="Arial" w:cs="Arial"/>
        </w:rPr>
      </w:pPr>
      <w:r w:rsidRPr="00775995">
        <w:rPr>
          <w:rFonts w:ascii="Arial" w:hAnsi="Arial" w:cs="Arial"/>
        </w:rPr>
        <w:t>3.1.</w:t>
      </w:r>
      <w:r w:rsidRPr="00775995">
        <w:rPr>
          <w:rFonts w:ascii="Arial" w:hAnsi="Arial" w:cs="Arial"/>
        </w:rPr>
        <w:tab/>
      </w:r>
      <w:r w:rsidR="007A348D" w:rsidRPr="00775995">
        <w:rPr>
          <w:rFonts w:ascii="Arial" w:hAnsi="Arial" w:cs="Arial"/>
        </w:rPr>
        <w:t>Motions to General Meetings and Member Forums are the principal means by which the Union decides policy</w:t>
      </w:r>
      <w:r w:rsidRPr="00775995">
        <w:rPr>
          <w:rFonts w:ascii="Arial" w:hAnsi="Arial" w:cs="Arial"/>
        </w:rPr>
        <w:t>.</w:t>
      </w:r>
      <w:r w:rsidR="007A348D" w:rsidRPr="00775995">
        <w:rPr>
          <w:rFonts w:ascii="Arial" w:hAnsi="Arial" w:cs="Arial"/>
        </w:rPr>
        <w:t xml:space="preserve"> Any member, properly constituted student society or club, or the LHSU Equalities Panel may submit a motion or motions. This shall be sent in writing to the General Manager, or their nominated deputy, at least 7 days before the meeting. Motions are then made publicly available on the Union's website.</w:t>
      </w:r>
    </w:p>
    <w:p w14:paraId="5096D574" w14:textId="77777777" w:rsidR="007A348D" w:rsidRPr="00775995" w:rsidRDefault="007A348D" w:rsidP="000226F4">
      <w:pPr>
        <w:pStyle w:val="NoSpacing"/>
        <w:rPr>
          <w:rFonts w:ascii="Arial" w:hAnsi="Arial" w:cs="Arial"/>
        </w:rPr>
      </w:pPr>
    </w:p>
    <w:p w14:paraId="4587B52E" w14:textId="77777777" w:rsidR="007A348D" w:rsidRPr="00775995" w:rsidRDefault="007A348D" w:rsidP="000226F4">
      <w:pPr>
        <w:pStyle w:val="NoSpacing"/>
        <w:rPr>
          <w:rFonts w:ascii="Arial" w:hAnsi="Arial" w:cs="Arial"/>
        </w:rPr>
      </w:pPr>
      <w:r w:rsidRPr="00775995">
        <w:rPr>
          <w:rFonts w:ascii="Arial" w:hAnsi="Arial" w:cs="Arial"/>
        </w:rPr>
        <w:t>3.2. Whenever possible, the Executive Council or, if impractical, the Sabbatical Officer Team shall meet to decide on a recommendation to the General Meeting or Forum on each motion submitted. As important representative bodies they may also submit their own motions.</w:t>
      </w:r>
    </w:p>
    <w:p w14:paraId="023E9116" w14:textId="77777777" w:rsidR="000226F4" w:rsidRPr="00775995" w:rsidRDefault="000226F4" w:rsidP="000226F4">
      <w:pPr>
        <w:pStyle w:val="NoSpacing"/>
        <w:rPr>
          <w:rFonts w:ascii="Arial" w:hAnsi="Arial" w:cs="Arial"/>
        </w:rPr>
      </w:pPr>
    </w:p>
    <w:p w14:paraId="3550B7A2" w14:textId="77777777" w:rsidR="000226F4" w:rsidRPr="00775995" w:rsidRDefault="007A348D" w:rsidP="000226F4">
      <w:pPr>
        <w:pStyle w:val="NoSpacing"/>
        <w:rPr>
          <w:rFonts w:ascii="Arial" w:hAnsi="Arial" w:cs="Arial"/>
        </w:rPr>
      </w:pPr>
      <w:r w:rsidRPr="00775995">
        <w:rPr>
          <w:rFonts w:ascii="Arial" w:hAnsi="Arial" w:cs="Arial"/>
        </w:rPr>
        <w:t>3.3.</w:t>
      </w:r>
      <w:r w:rsidR="000226F4" w:rsidRPr="00775995">
        <w:rPr>
          <w:rFonts w:ascii="Arial" w:hAnsi="Arial" w:cs="Arial"/>
        </w:rPr>
        <w:tab/>
      </w:r>
      <w:r w:rsidRPr="00775995">
        <w:rPr>
          <w:rFonts w:ascii="Arial" w:hAnsi="Arial" w:cs="Arial"/>
        </w:rPr>
        <w:t>The following provisions also apply</w:t>
      </w:r>
      <w:r w:rsidR="000226F4" w:rsidRPr="00775995">
        <w:rPr>
          <w:rFonts w:ascii="Arial" w:hAnsi="Arial" w:cs="Arial"/>
        </w:rPr>
        <w:t>:</w:t>
      </w:r>
    </w:p>
    <w:p w14:paraId="74A195FF" w14:textId="77777777" w:rsidR="000D6B83" w:rsidRPr="00775995" w:rsidRDefault="000D6B83" w:rsidP="000D6B83">
      <w:pPr>
        <w:pStyle w:val="NoSpacing"/>
        <w:ind w:left="720"/>
        <w:rPr>
          <w:rFonts w:ascii="Arial" w:hAnsi="Arial" w:cs="Arial"/>
        </w:rPr>
      </w:pPr>
      <w:r w:rsidRPr="00775995">
        <w:rPr>
          <w:rFonts w:ascii="Arial" w:hAnsi="Arial" w:cs="Arial"/>
        </w:rPr>
        <w:t>(</w:t>
      </w:r>
      <w:proofErr w:type="spellStart"/>
      <w:r w:rsidRPr="00775995">
        <w:rPr>
          <w:rFonts w:ascii="Arial" w:hAnsi="Arial" w:cs="Arial"/>
        </w:rPr>
        <w:t>i</w:t>
      </w:r>
      <w:proofErr w:type="spellEnd"/>
      <w:r w:rsidRPr="00775995">
        <w:rPr>
          <w:rFonts w:ascii="Arial" w:hAnsi="Arial" w:cs="Arial"/>
        </w:rPr>
        <w:t>)</w:t>
      </w:r>
      <w:r w:rsidRPr="00775995">
        <w:rPr>
          <w:rFonts w:ascii="Arial" w:hAnsi="Arial" w:cs="Arial"/>
        </w:rPr>
        <w:tab/>
      </w:r>
      <w:r w:rsidR="007A348D" w:rsidRPr="00775995">
        <w:rPr>
          <w:rFonts w:ascii="Arial" w:hAnsi="Arial" w:cs="Arial"/>
        </w:rPr>
        <w:t>Emergency motions may be presented to the General Manager, or their nominated deputy, at any time up until the beginning of the meeting. The Chair shall decide whether the subject of the motion constitutes an emergency.</w:t>
      </w:r>
    </w:p>
    <w:p w14:paraId="760447CD" w14:textId="77777777" w:rsidR="000D6B83" w:rsidRPr="00775995" w:rsidRDefault="000D6B83" w:rsidP="000D6B83">
      <w:pPr>
        <w:pStyle w:val="NoSpacing"/>
        <w:ind w:left="720"/>
        <w:rPr>
          <w:rFonts w:ascii="Arial" w:hAnsi="Arial" w:cs="Arial"/>
        </w:rPr>
      </w:pPr>
      <w:r w:rsidRPr="00775995">
        <w:rPr>
          <w:rFonts w:ascii="Arial" w:hAnsi="Arial" w:cs="Arial"/>
        </w:rPr>
        <w:t>(ii)</w:t>
      </w:r>
      <w:r w:rsidRPr="00775995">
        <w:rPr>
          <w:rFonts w:ascii="Arial" w:hAnsi="Arial" w:cs="Arial"/>
        </w:rPr>
        <w:tab/>
      </w:r>
      <w:r w:rsidR="007A348D" w:rsidRPr="00775995">
        <w:rPr>
          <w:rFonts w:ascii="Arial" w:hAnsi="Arial" w:cs="Arial"/>
        </w:rPr>
        <w:t>All motions must be proposed and seconded by a member at the meeting. The motion may be formally seconded.</w:t>
      </w:r>
    </w:p>
    <w:p w14:paraId="1D438088" w14:textId="77777777" w:rsidR="000D6B83" w:rsidRPr="00775995" w:rsidRDefault="000D6B83" w:rsidP="000D6B83">
      <w:pPr>
        <w:pStyle w:val="NoSpacing"/>
        <w:ind w:left="720"/>
        <w:rPr>
          <w:rFonts w:ascii="Arial" w:hAnsi="Arial" w:cs="Arial"/>
        </w:rPr>
      </w:pPr>
      <w:r w:rsidRPr="00775995">
        <w:rPr>
          <w:rFonts w:ascii="Arial" w:hAnsi="Arial" w:cs="Arial"/>
        </w:rPr>
        <w:t>(iii)</w:t>
      </w:r>
      <w:r w:rsidRPr="00775995">
        <w:rPr>
          <w:rFonts w:ascii="Arial" w:hAnsi="Arial" w:cs="Arial"/>
        </w:rPr>
        <w:tab/>
      </w:r>
      <w:r w:rsidR="007A348D" w:rsidRPr="00775995">
        <w:rPr>
          <w:rFonts w:ascii="Arial" w:hAnsi="Arial" w:cs="Arial"/>
        </w:rPr>
        <w:t>The proposer and seconder will be given 3 minutes each to speak to the motion.</w:t>
      </w:r>
    </w:p>
    <w:p w14:paraId="41A69B07" w14:textId="77777777" w:rsidR="000D6B83" w:rsidRPr="00775995" w:rsidRDefault="000D6B83" w:rsidP="000D6B83">
      <w:pPr>
        <w:pStyle w:val="NoSpacing"/>
        <w:ind w:left="720"/>
        <w:rPr>
          <w:rFonts w:ascii="Arial" w:hAnsi="Arial" w:cs="Arial"/>
        </w:rPr>
      </w:pPr>
      <w:r w:rsidRPr="00775995">
        <w:rPr>
          <w:rFonts w:ascii="Arial" w:hAnsi="Arial" w:cs="Arial"/>
        </w:rPr>
        <w:t>(iv)</w:t>
      </w:r>
      <w:r w:rsidRPr="00775995">
        <w:rPr>
          <w:rFonts w:ascii="Arial" w:hAnsi="Arial" w:cs="Arial"/>
        </w:rPr>
        <w:tab/>
      </w:r>
      <w:r w:rsidR="007A348D" w:rsidRPr="00775995">
        <w:rPr>
          <w:rFonts w:ascii="Arial" w:hAnsi="Arial" w:cs="Arial"/>
        </w:rPr>
        <w:t xml:space="preserve">Amendments to the motion may then be moved and seconded from the </w:t>
      </w:r>
      <w:proofErr w:type="gramStart"/>
      <w:r w:rsidR="007A348D" w:rsidRPr="00775995">
        <w:rPr>
          <w:rFonts w:ascii="Arial" w:hAnsi="Arial" w:cs="Arial"/>
        </w:rPr>
        <w:t>floor, but</w:t>
      </w:r>
      <w:proofErr w:type="gramEnd"/>
      <w:r w:rsidR="007A348D" w:rsidRPr="00775995">
        <w:rPr>
          <w:rFonts w:ascii="Arial" w:hAnsi="Arial" w:cs="Arial"/>
        </w:rPr>
        <w:t xml:space="preserve"> must be handed in writing to the Chair beforehand.</w:t>
      </w:r>
      <w:r w:rsidR="008C35AB" w:rsidRPr="00775995">
        <w:rPr>
          <w:rFonts w:ascii="Arial" w:hAnsi="Arial" w:cs="Arial"/>
        </w:rPr>
        <w:t xml:space="preserve"> Wrecking amendments (that destroy or reverse the motion’s original intent) are not allowed.</w:t>
      </w:r>
    </w:p>
    <w:p w14:paraId="2F96292C" w14:textId="77777777" w:rsidR="000D6B83" w:rsidRPr="00775995" w:rsidRDefault="000D6B83" w:rsidP="000D6B83">
      <w:pPr>
        <w:pStyle w:val="NoSpacing"/>
        <w:ind w:left="720"/>
        <w:rPr>
          <w:rFonts w:ascii="Arial" w:hAnsi="Arial" w:cs="Arial"/>
        </w:rPr>
      </w:pPr>
      <w:r w:rsidRPr="00775995">
        <w:rPr>
          <w:rFonts w:ascii="Arial" w:hAnsi="Arial" w:cs="Arial"/>
        </w:rPr>
        <w:t>(v)</w:t>
      </w:r>
      <w:r w:rsidRPr="00775995">
        <w:rPr>
          <w:rFonts w:ascii="Arial" w:hAnsi="Arial" w:cs="Arial"/>
        </w:rPr>
        <w:tab/>
      </w:r>
      <w:r w:rsidR="007A348D" w:rsidRPr="00775995">
        <w:rPr>
          <w:rFonts w:ascii="Arial" w:hAnsi="Arial" w:cs="Arial"/>
        </w:rPr>
        <w:t>The mover and seconder of each amendment in turn are then given 3 minutes each to speak</w:t>
      </w:r>
      <w:r w:rsidR="008C35AB" w:rsidRPr="00775995">
        <w:rPr>
          <w:rFonts w:ascii="Arial" w:hAnsi="Arial" w:cs="Arial"/>
        </w:rPr>
        <w:t>.</w:t>
      </w:r>
    </w:p>
    <w:p w14:paraId="2EB6375B" w14:textId="77777777" w:rsidR="000D6B83" w:rsidRPr="00775995" w:rsidRDefault="000D6B83" w:rsidP="000D6B83">
      <w:pPr>
        <w:pStyle w:val="NoSpacing"/>
        <w:ind w:left="720"/>
        <w:rPr>
          <w:rFonts w:ascii="Arial" w:hAnsi="Arial" w:cs="Arial"/>
        </w:rPr>
      </w:pPr>
      <w:r w:rsidRPr="00775995">
        <w:rPr>
          <w:rFonts w:ascii="Arial" w:hAnsi="Arial" w:cs="Arial"/>
        </w:rPr>
        <w:t>(vi)</w:t>
      </w:r>
      <w:r w:rsidRPr="00775995">
        <w:rPr>
          <w:rFonts w:ascii="Arial" w:hAnsi="Arial" w:cs="Arial"/>
        </w:rPr>
        <w:tab/>
      </w:r>
      <w:r w:rsidR="007A348D" w:rsidRPr="00775995">
        <w:rPr>
          <w:rFonts w:ascii="Arial" w:hAnsi="Arial" w:cs="Arial"/>
        </w:rPr>
        <w:t xml:space="preserve">Each amendment will be taken in turn, followed by a vote. If an amendment is carried, the amended resolution becomes </w:t>
      </w:r>
      <w:r w:rsidR="008C35AB" w:rsidRPr="00775995">
        <w:rPr>
          <w:rFonts w:ascii="Arial" w:hAnsi="Arial" w:cs="Arial"/>
        </w:rPr>
        <w:t xml:space="preserve">the </w:t>
      </w:r>
      <w:r w:rsidR="007A348D" w:rsidRPr="00775995">
        <w:rPr>
          <w:rFonts w:ascii="Arial" w:hAnsi="Arial" w:cs="Arial"/>
        </w:rPr>
        <w:t xml:space="preserve">motion </w:t>
      </w:r>
      <w:r w:rsidR="008C35AB" w:rsidRPr="00775995">
        <w:rPr>
          <w:rFonts w:ascii="Arial" w:hAnsi="Arial" w:cs="Arial"/>
        </w:rPr>
        <w:t>that will then be put to the vote.</w:t>
      </w:r>
    </w:p>
    <w:p w14:paraId="1F7664A5" w14:textId="77777777" w:rsidR="008C35AB" w:rsidRPr="00775995" w:rsidRDefault="008C35AB" w:rsidP="007A4544">
      <w:pPr>
        <w:pStyle w:val="NoSpacing"/>
        <w:numPr>
          <w:ilvl w:val="0"/>
          <w:numId w:val="18"/>
        </w:numPr>
        <w:rPr>
          <w:rFonts w:ascii="Arial" w:hAnsi="Arial" w:cs="Arial"/>
        </w:rPr>
      </w:pPr>
      <w:r w:rsidRPr="00775995">
        <w:rPr>
          <w:rFonts w:ascii="Arial" w:hAnsi="Arial" w:cs="Arial"/>
        </w:rPr>
        <w:t>A motion put to the vote of a meeting shall be decided on a show of hands, unless a poll is demanded by the chair before the show of hands.</w:t>
      </w:r>
    </w:p>
    <w:p w14:paraId="1BFFC577" w14:textId="77777777" w:rsidR="000D6B83" w:rsidRPr="00775995" w:rsidRDefault="000D6B83" w:rsidP="008C35AB">
      <w:pPr>
        <w:pStyle w:val="NoSpacing"/>
        <w:ind w:left="720"/>
        <w:rPr>
          <w:rFonts w:ascii="Arial" w:hAnsi="Arial" w:cs="Arial"/>
        </w:rPr>
      </w:pPr>
      <w:r w:rsidRPr="00775995">
        <w:rPr>
          <w:rFonts w:ascii="Arial" w:hAnsi="Arial" w:cs="Arial"/>
        </w:rPr>
        <w:t>(vii</w:t>
      </w:r>
      <w:r w:rsidR="007A4544" w:rsidRPr="00775995">
        <w:rPr>
          <w:rFonts w:ascii="Arial" w:hAnsi="Arial" w:cs="Arial"/>
        </w:rPr>
        <w:t>i</w:t>
      </w:r>
      <w:r w:rsidRPr="00775995">
        <w:rPr>
          <w:rFonts w:ascii="Arial" w:hAnsi="Arial" w:cs="Arial"/>
        </w:rPr>
        <w:t>)</w:t>
      </w:r>
      <w:r w:rsidRPr="00775995">
        <w:rPr>
          <w:rFonts w:ascii="Arial" w:hAnsi="Arial" w:cs="Arial"/>
        </w:rPr>
        <w:tab/>
      </w:r>
      <w:r w:rsidR="008C35AB" w:rsidRPr="00775995">
        <w:rPr>
          <w:rFonts w:ascii="Arial" w:hAnsi="Arial" w:cs="Arial"/>
        </w:rPr>
        <w:t>If a motion is carried, it shall become the policy of the Union.</w:t>
      </w:r>
    </w:p>
    <w:p w14:paraId="3E47308F" w14:textId="77777777" w:rsidR="000D6B83" w:rsidRPr="00775995" w:rsidRDefault="008C35AB" w:rsidP="008C35AB">
      <w:pPr>
        <w:pStyle w:val="NoSpacing"/>
        <w:numPr>
          <w:ilvl w:val="0"/>
          <w:numId w:val="18"/>
        </w:numPr>
        <w:rPr>
          <w:rFonts w:ascii="Arial" w:hAnsi="Arial" w:cs="Arial"/>
        </w:rPr>
      </w:pPr>
      <w:r w:rsidRPr="00775995">
        <w:rPr>
          <w:rFonts w:ascii="Arial" w:hAnsi="Arial" w:cs="Arial"/>
        </w:rPr>
        <w:t>Once policy has been agreed democratically at any level in the Union, those members who originally voted or campaigned against it are expected to abide by it. For as long as it is official policy, it is important that all constituent parts of the Union work together to promote it and support it.</w:t>
      </w:r>
    </w:p>
    <w:p w14:paraId="4C1EBEFB" w14:textId="77777777" w:rsidR="003D7C1A" w:rsidRPr="00775995" w:rsidRDefault="00596D35" w:rsidP="003D7C1A">
      <w:pPr>
        <w:pStyle w:val="Heading1"/>
        <w:rPr>
          <w:rFonts w:ascii="Arial" w:hAnsi="Arial" w:cs="Arial"/>
          <w:color w:val="auto"/>
        </w:rPr>
      </w:pPr>
      <w:r w:rsidRPr="00775995">
        <w:rPr>
          <w:rFonts w:ascii="Arial" w:hAnsi="Arial" w:cs="Arial"/>
          <w:color w:val="auto"/>
        </w:rPr>
        <w:t>Rules</w:t>
      </w:r>
    </w:p>
    <w:p w14:paraId="529185A3" w14:textId="77777777" w:rsidR="00596D35" w:rsidRPr="00775995" w:rsidRDefault="000226F4" w:rsidP="00596D35">
      <w:pPr>
        <w:pStyle w:val="NoSpacing"/>
        <w:rPr>
          <w:rFonts w:ascii="Arial" w:hAnsi="Arial" w:cs="Arial"/>
        </w:rPr>
      </w:pPr>
      <w:r w:rsidRPr="00775995">
        <w:rPr>
          <w:rFonts w:ascii="Arial" w:hAnsi="Arial" w:cs="Arial"/>
        </w:rPr>
        <w:t>4</w:t>
      </w:r>
      <w:r w:rsidR="000D6B83" w:rsidRPr="00775995">
        <w:rPr>
          <w:rFonts w:ascii="Arial" w:hAnsi="Arial" w:cs="Arial"/>
        </w:rPr>
        <w:t>.1</w:t>
      </w:r>
      <w:r w:rsidR="00596D35" w:rsidRPr="00775995">
        <w:rPr>
          <w:rFonts w:ascii="Arial" w:hAnsi="Arial" w:cs="Arial"/>
        </w:rPr>
        <w:t>.</w:t>
      </w:r>
      <w:r w:rsidR="000D6B83" w:rsidRPr="00775995">
        <w:rPr>
          <w:rFonts w:ascii="Arial" w:hAnsi="Arial" w:cs="Arial"/>
        </w:rPr>
        <w:tab/>
      </w:r>
      <w:r w:rsidR="00596D35" w:rsidRPr="00775995">
        <w:rPr>
          <w:rFonts w:ascii="Arial" w:hAnsi="Arial" w:cs="Arial"/>
        </w:rPr>
        <w:t xml:space="preserve">Only the </w:t>
      </w:r>
      <w:r w:rsidR="00860485" w:rsidRPr="00775995">
        <w:rPr>
          <w:rFonts w:ascii="Arial" w:hAnsi="Arial" w:cs="Arial"/>
        </w:rPr>
        <w:t xml:space="preserve">Executive Council </w:t>
      </w:r>
      <w:r w:rsidR="00596D35" w:rsidRPr="00775995">
        <w:rPr>
          <w:rFonts w:ascii="Arial" w:hAnsi="Arial" w:cs="Arial"/>
        </w:rPr>
        <w:t>can approve, review or amend these By-laws. Such changes must not be inconsistent with any provision of the LHSU Constitution.</w:t>
      </w:r>
    </w:p>
    <w:p w14:paraId="33C0B1FB" w14:textId="77777777" w:rsidR="00596D35" w:rsidRPr="00775995" w:rsidRDefault="00596D35" w:rsidP="00596D35">
      <w:pPr>
        <w:pStyle w:val="NoSpacing"/>
        <w:rPr>
          <w:rFonts w:ascii="Arial" w:hAnsi="Arial" w:cs="Arial"/>
        </w:rPr>
      </w:pPr>
    </w:p>
    <w:p w14:paraId="0278B604" w14:textId="77777777" w:rsidR="00095776" w:rsidRPr="00775995" w:rsidRDefault="000226F4" w:rsidP="00596D35">
      <w:pPr>
        <w:pStyle w:val="NoSpacing"/>
        <w:rPr>
          <w:rFonts w:ascii="Arial" w:hAnsi="Arial" w:cs="Arial"/>
        </w:rPr>
      </w:pPr>
      <w:r w:rsidRPr="00775995">
        <w:rPr>
          <w:rFonts w:ascii="Arial" w:hAnsi="Arial" w:cs="Arial"/>
        </w:rPr>
        <w:t>4</w:t>
      </w:r>
      <w:r w:rsidR="000D6B83" w:rsidRPr="00775995">
        <w:rPr>
          <w:rFonts w:ascii="Arial" w:hAnsi="Arial" w:cs="Arial"/>
        </w:rPr>
        <w:t>.2</w:t>
      </w:r>
      <w:r w:rsidR="00596D35" w:rsidRPr="00775995">
        <w:rPr>
          <w:rFonts w:ascii="Arial" w:hAnsi="Arial" w:cs="Arial"/>
        </w:rPr>
        <w:t>.</w:t>
      </w:r>
      <w:r w:rsidR="000D6B83" w:rsidRPr="00775995">
        <w:rPr>
          <w:rFonts w:ascii="Arial" w:hAnsi="Arial" w:cs="Arial"/>
        </w:rPr>
        <w:tab/>
      </w:r>
      <w:r w:rsidR="00596D35" w:rsidRPr="00775995">
        <w:rPr>
          <w:rFonts w:ascii="Arial" w:hAnsi="Arial" w:cs="Arial"/>
        </w:rPr>
        <w:t>Copies of these By-Laws must be made available to any member of the Union on request.</w:t>
      </w:r>
    </w:p>
    <w:sectPr w:rsidR="00095776" w:rsidRPr="00775995" w:rsidSect="00E034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9335" w14:textId="77777777" w:rsidR="00837AAE" w:rsidRDefault="00837AAE" w:rsidP="00623128">
      <w:pPr>
        <w:spacing w:after="0" w:line="240" w:lineRule="auto"/>
      </w:pPr>
      <w:r>
        <w:separator/>
      </w:r>
    </w:p>
  </w:endnote>
  <w:endnote w:type="continuationSeparator" w:id="0">
    <w:p w14:paraId="555B8C1D" w14:textId="77777777" w:rsidR="00837AAE" w:rsidRDefault="00837AAE" w:rsidP="0062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4CB6" w14:textId="77777777" w:rsidR="002B6486" w:rsidRDefault="002B6486" w:rsidP="00623128">
    <w:pPr>
      <w:pStyle w:val="Footer"/>
      <w:jc w:val="center"/>
      <w:rPr>
        <w:b/>
        <w:sz w:val="16"/>
        <w:szCs w:val="16"/>
      </w:rPr>
    </w:pPr>
  </w:p>
  <w:p w14:paraId="6A4CE850" w14:textId="77777777" w:rsidR="00623128" w:rsidRPr="00623128" w:rsidRDefault="00C85D80" w:rsidP="00623128">
    <w:pPr>
      <w:pStyle w:val="Footer"/>
      <w:jc w:val="center"/>
      <w:rPr>
        <w:b/>
        <w:sz w:val="16"/>
        <w:szCs w:val="16"/>
      </w:rPr>
    </w:pPr>
    <w:r>
      <w:rPr>
        <w:b/>
        <w:sz w:val="16"/>
        <w:szCs w:val="16"/>
      </w:rPr>
      <w:t>Approved by the Executive Council, 22</w:t>
    </w:r>
    <w:r w:rsidRPr="00C85D80">
      <w:rPr>
        <w:b/>
        <w:sz w:val="16"/>
        <w:szCs w:val="16"/>
        <w:vertAlign w:val="superscript"/>
      </w:rPr>
      <w:t>nd</w:t>
    </w:r>
    <w:r>
      <w:rPr>
        <w:b/>
        <w:sz w:val="16"/>
        <w:szCs w:val="16"/>
      </w:rPr>
      <w:t xml:space="preserve"> March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5BDE" w14:textId="77777777" w:rsidR="00837AAE" w:rsidRDefault="00837AAE" w:rsidP="00623128">
      <w:pPr>
        <w:spacing w:after="0" w:line="240" w:lineRule="auto"/>
      </w:pPr>
      <w:r>
        <w:separator/>
      </w:r>
    </w:p>
  </w:footnote>
  <w:footnote w:type="continuationSeparator" w:id="0">
    <w:p w14:paraId="110A5E53" w14:textId="77777777" w:rsidR="00837AAE" w:rsidRDefault="00837AAE" w:rsidP="0062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DB8"/>
    <w:multiLevelType w:val="hybridMultilevel"/>
    <w:tmpl w:val="0580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33094"/>
    <w:multiLevelType w:val="hybridMultilevel"/>
    <w:tmpl w:val="30CA294A"/>
    <w:lvl w:ilvl="0" w:tplc="2F80C43E">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E568F6"/>
    <w:multiLevelType w:val="hybridMultilevel"/>
    <w:tmpl w:val="F446A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C06002"/>
    <w:multiLevelType w:val="multilevel"/>
    <w:tmpl w:val="15CCA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302A0"/>
    <w:multiLevelType w:val="multilevel"/>
    <w:tmpl w:val="DE1C8F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4C268D"/>
    <w:multiLevelType w:val="hybridMultilevel"/>
    <w:tmpl w:val="382E9E64"/>
    <w:lvl w:ilvl="0" w:tplc="CD5492B4">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A5434"/>
    <w:multiLevelType w:val="hybridMultilevel"/>
    <w:tmpl w:val="CED0A89E"/>
    <w:lvl w:ilvl="0" w:tplc="BAAE37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6732AD5"/>
    <w:multiLevelType w:val="hybridMultilevel"/>
    <w:tmpl w:val="02025C36"/>
    <w:lvl w:ilvl="0" w:tplc="973680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531C1F"/>
    <w:multiLevelType w:val="hybridMultilevel"/>
    <w:tmpl w:val="34B2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E91830"/>
    <w:multiLevelType w:val="hybridMultilevel"/>
    <w:tmpl w:val="1AA2269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39B52B3"/>
    <w:multiLevelType w:val="hybridMultilevel"/>
    <w:tmpl w:val="E3467EEA"/>
    <w:lvl w:ilvl="0" w:tplc="CD5492B4">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10F95"/>
    <w:multiLevelType w:val="hybridMultilevel"/>
    <w:tmpl w:val="7A5EC530"/>
    <w:lvl w:ilvl="0" w:tplc="CD5492B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E55E3"/>
    <w:multiLevelType w:val="hybridMultilevel"/>
    <w:tmpl w:val="4DECAF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3FE77EC"/>
    <w:multiLevelType w:val="hybridMultilevel"/>
    <w:tmpl w:val="D5B29934"/>
    <w:lvl w:ilvl="0" w:tplc="5CEEA7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0E26E7"/>
    <w:multiLevelType w:val="multilevel"/>
    <w:tmpl w:val="5D4C88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E43934"/>
    <w:multiLevelType w:val="hybridMultilevel"/>
    <w:tmpl w:val="6C6E1C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3F394D"/>
    <w:multiLevelType w:val="hybridMultilevel"/>
    <w:tmpl w:val="0420BAC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BB57CC8"/>
    <w:multiLevelType w:val="hybridMultilevel"/>
    <w:tmpl w:val="931CFE8A"/>
    <w:lvl w:ilvl="0" w:tplc="CD5492B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970F4"/>
    <w:multiLevelType w:val="hybridMultilevel"/>
    <w:tmpl w:val="035AF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A67DC6"/>
    <w:multiLevelType w:val="hybridMultilevel"/>
    <w:tmpl w:val="105634DC"/>
    <w:lvl w:ilvl="0" w:tplc="274842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8D0652"/>
    <w:multiLevelType w:val="hybridMultilevel"/>
    <w:tmpl w:val="3EB07A12"/>
    <w:lvl w:ilvl="0" w:tplc="312489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0AE21FC"/>
    <w:multiLevelType w:val="multilevel"/>
    <w:tmpl w:val="EAF661A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3D6E57"/>
    <w:multiLevelType w:val="hybridMultilevel"/>
    <w:tmpl w:val="997CD96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AC11BBE"/>
    <w:multiLevelType w:val="hybridMultilevel"/>
    <w:tmpl w:val="FBEE7C04"/>
    <w:lvl w:ilvl="0" w:tplc="CD5492B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5"/>
  </w:num>
  <w:num w:numId="4">
    <w:abstractNumId w:val="0"/>
  </w:num>
  <w:num w:numId="5">
    <w:abstractNumId w:val="12"/>
  </w:num>
  <w:num w:numId="6">
    <w:abstractNumId w:val="24"/>
  </w:num>
  <w:num w:numId="7">
    <w:abstractNumId w:val="6"/>
  </w:num>
  <w:num w:numId="8">
    <w:abstractNumId w:val="18"/>
  </w:num>
  <w:num w:numId="9">
    <w:abstractNumId w:val="11"/>
  </w:num>
  <w:num w:numId="10">
    <w:abstractNumId w:val="9"/>
  </w:num>
  <w:num w:numId="11">
    <w:abstractNumId w:val="5"/>
  </w:num>
  <w:num w:numId="12">
    <w:abstractNumId w:val="22"/>
  </w:num>
  <w:num w:numId="13">
    <w:abstractNumId w:val="19"/>
  </w:num>
  <w:num w:numId="14">
    <w:abstractNumId w:val="16"/>
  </w:num>
  <w:num w:numId="15">
    <w:abstractNumId w:val="8"/>
  </w:num>
  <w:num w:numId="16">
    <w:abstractNumId w:val="21"/>
  </w:num>
  <w:num w:numId="17">
    <w:abstractNumId w:val="14"/>
  </w:num>
  <w:num w:numId="18">
    <w:abstractNumId w:val="7"/>
  </w:num>
  <w:num w:numId="19">
    <w:abstractNumId w:val="2"/>
  </w:num>
  <w:num w:numId="20">
    <w:abstractNumId w:val="13"/>
  </w:num>
  <w:num w:numId="21">
    <w:abstractNumId w:val="23"/>
  </w:num>
  <w:num w:numId="22">
    <w:abstractNumId w:val="20"/>
  </w:num>
  <w:num w:numId="23">
    <w:abstractNumId w:val="1"/>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D8"/>
    <w:rsid w:val="000226F4"/>
    <w:rsid w:val="000924E5"/>
    <w:rsid w:val="00095776"/>
    <w:rsid w:val="000979E3"/>
    <w:rsid w:val="000D6B83"/>
    <w:rsid w:val="000E59AB"/>
    <w:rsid w:val="0014060D"/>
    <w:rsid w:val="001F0F89"/>
    <w:rsid w:val="00210694"/>
    <w:rsid w:val="00251159"/>
    <w:rsid w:val="00274B7B"/>
    <w:rsid w:val="002B6486"/>
    <w:rsid w:val="002F125D"/>
    <w:rsid w:val="0037570B"/>
    <w:rsid w:val="0039682C"/>
    <w:rsid w:val="003B1839"/>
    <w:rsid w:val="003B39D9"/>
    <w:rsid w:val="003D0948"/>
    <w:rsid w:val="003D7C1A"/>
    <w:rsid w:val="003E1696"/>
    <w:rsid w:val="003E1817"/>
    <w:rsid w:val="00423A60"/>
    <w:rsid w:val="0043685B"/>
    <w:rsid w:val="00451D10"/>
    <w:rsid w:val="00475D6F"/>
    <w:rsid w:val="0049105F"/>
    <w:rsid w:val="004A0878"/>
    <w:rsid w:val="004B307B"/>
    <w:rsid w:val="004B46D2"/>
    <w:rsid w:val="004F668B"/>
    <w:rsid w:val="00536D98"/>
    <w:rsid w:val="00543E9B"/>
    <w:rsid w:val="00570009"/>
    <w:rsid w:val="00596D35"/>
    <w:rsid w:val="005A3DAD"/>
    <w:rsid w:val="0061118F"/>
    <w:rsid w:val="00623128"/>
    <w:rsid w:val="00641DA1"/>
    <w:rsid w:val="00642C1D"/>
    <w:rsid w:val="006A7D6F"/>
    <w:rsid w:val="00752AB9"/>
    <w:rsid w:val="00775995"/>
    <w:rsid w:val="007831C4"/>
    <w:rsid w:val="00792155"/>
    <w:rsid w:val="007A348D"/>
    <w:rsid w:val="007A4544"/>
    <w:rsid w:val="007C7F8C"/>
    <w:rsid w:val="00837AAE"/>
    <w:rsid w:val="008474C9"/>
    <w:rsid w:val="00851293"/>
    <w:rsid w:val="008527AD"/>
    <w:rsid w:val="00860038"/>
    <w:rsid w:val="00860485"/>
    <w:rsid w:val="00872FE9"/>
    <w:rsid w:val="00876F12"/>
    <w:rsid w:val="008C3170"/>
    <w:rsid w:val="008C35AB"/>
    <w:rsid w:val="00931164"/>
    <w:rsid w:val="00967711"/>
    <w:rsid w:val="009A3A6E"/>
    <w:rsid w:val="00A10FC4"/>
    <w:rsid w:val="00A762A6"/>
    <w:rsid w:val="00A8702D"/>
    <w:rsid w:val="00AB3627"/>
    <w:rsid w:val="00AB7F30"/>
    <w:rsid w:val="00AC7C97"/>
    <w:rsid w:val="00AE22F6"/>
    <w:rsid w:val="00B25EBD"/>
    <w:rsid w:val="00B4139C"/>
    <w:rsid w:val="00B41714"/>
    <w:rsid w:val="00B708EC"/>
    <w:rsid w:val="00B8165C"/>
    <w:rsid w:val="00B90907"/>
    <w:rsid w:val="00BC35A8"/>
    <w:rsid w:val="00C85D80"/>
    <w:rsid w:val="00CB42B6"/>
    <w:rsid w:val="00D6093D"/>
    <w:rsid w:val="00D761D6"/>
    <w:rsid w:val="00D9008D"/>
    <w:rsid w:val="00DF158B"/>
    <w:rsid w:val="00E034D8"/>
    <w:rsid w:val="00E70A1C"/>
    <w:rsid w:val="00E71916"/>
    <w:rsid w:val="00E95E0E"/>
    <w:rsid w:val="00ED1686"/>
    <w:rsid w:val="00EF5B66"/>
    <w:rsid w:val="00F23455"/>
    <w:rsid w:val="00F340F4"/>
    <w:rsid w:val="00F35532"/>
    <w:rsid w:val="00F37E8E"/>
    <w:rsid w:val="00F40F93"/>
    <w:rsid w:val="00F4340B"/>
    <w:rsid w:val="00F44269"/>
    <w:rsid w:val="00F61B8C"/>
    <w:rsid w:val="00F70E61"/>
    <w:rsid w:val="00F75B0D"/>
    <w:rsid w:val="00F93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AF72"/>
  <w15:chartTrackingRefBased/>
  <w15:docId w15:val="{53B368D8-4327-421B-B372-59C1CBFA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C1A"/>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3D7C1A"/>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3D7C1A"/>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3D7C1A"/>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3D7C1A"/>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3D7C1A"/>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3D7C1A"/>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3D7C1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3D7C1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4D8"/>
    <w:pPr>
      <w:spacing w:after="0" w:line="240" w:lineRule="auto"/>
    </w:pPr>
  </w:style>
  <w:style w:type="character" w:customStyle="1" w:styleId="Heading1Char">
    <w:name w:val="Heading 1 Char"/>
    <w:basedOn w:val="DefaultParagraphFont"/>
    <w:link w:val="Heading1"/>
    <w:uiPriority w:val="9"/>
    <w:rsid w:val="003D7C1A"/>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3D7C1A"/>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3D7C1A"/>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3D7C1A"/>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3D7C1A"/>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3D7C1A"/>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3D7C1A"/>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3D7C1A"/>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3D7C1A"/>
    <w:rPr>
      <w:rFonts w:asciiTheme="majorHAnsi" w:eastAsiaTheme="majorEastAsia" w:hAnsiTheme="majorHAnsi" w:cstheme="majorBidi"/>
      <w:i/>
      <w:iCs/>
      <w:color w:val="404040" w:themeColor="text1" w:themeTint="BF"/>
      <w:sz w:val="20"/>
      <w:szCs w:val="20"/>
      <w:lang w:val="en-US" w:eastAsia="ja-JP"/>
    </w:rPr>
  </w:style>
  <w:style w:type="paragraph" w:styleId="Title">
    <w:name w:val="Title"/>
    <w:basedOn w:val="Normal"/>
    <w:next w:val="Normal"/>
    <w:link w:val="TitleChar"/>
    <w:uiPriority w:val="10"/>
    <w:qFormat/>
    <w:rsid w:val="003D7C1A"/>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3D7C1A"/>
    <w:rPr>
      <w:rFonts w:asciiTheme="majorHAnsi" w:eastAsiaTheme="majorEastAsia" w:hAnsiTheme="majorHAnsi" w:cstheme="majorBidi"/>
      <w:color w:val="000000" w:themeColor="text1"/>
      <w:sz w:val="56"/>
      <w:szCs w:val="56"/>
      <w:lang w:val="en-US" w:eastAsia="ja-JP"/>
    </w:rPr>
  </w:style>
  <w:style w:type="paragraph" w:styleId="ListParagraph">
    <w:name w:val="List Paragraph"/>
    <w:basedOn w:val="Normal"/>
    <w:uiPriority w:val="34"/>
    <w:qFormat/>
    <w:rsid w:val="0014060D"/>
    <w:pPr>
      <w:ind w:left="720"/>
      <w:contextualSpacing/>
    </w:pPr>
  </w:style>
  <w:style w:type="paragraph" w:styleId="Header">
    <w:name w:val="header"/>
    <w:basedOn w:val="Normal"/>
    <w:link w:val="HeaderChar"/>
    <w:uiPriority w:val="99"/>
    <w:unhideWhenUsed/>
    <w:rsid w:val="00623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128"/>
  </w:style>
  <w:style w:type="paragraph" w:styleId="Footer">
    <w:name w:val="footer"/>
    <w:basedOn w:val="Normal"/>
    <w:link w:val="FooterChar"/>
    <w:uiPriority w:val="99"/>
    <w:unhideWhenUsed/>
    <w:rsid w:val="00623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128"/>
  </w:style>
  <w:style w:type="paragraph" w:styleId="NormalWeb">
    <w:name w:val="Normal (Web)"/>
    <w:basedOn w:val="Normal"/>
    <w:uiPriority w:val="99"/>
    <w:semiHidden/>
    <w:unhideWhenUsed/>
    <w:rsid w:val="004F66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8987">
      <w:bodyDiv w:val="1"/>
      <w:marLeft w:val="0"/>
      <w:marRight w:val="0"/>
      <w:marTop w:val="0"/>
      <w:marBottom w:val="0"/>
      <w:divBdr>
        <w:top w:val="none" w:sz="0" w:space="0" w:color="auto"/>
        <w:left w:val="none" w:sz="0" w:space="0" w:color="auto"/>
        <w:bottom w:val="none" w:sz="0" w:space="0" w:color="auto"/>
        <w:right w:val="none" w:sz="0" w:space="0" w:color="auto"/>
      </w:divBdr>
      <w:divsChild>
        <w:div w:id="200647099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A756-0E48-453F-A146-5B4EFF49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Hughes</dc:creator>
  <cp:keywords/>
  <dc:description/>
  <cp:lastModifiedBy>Steven Cox</cp:lastModifiedBy>
  <cp:revision>3</cp:revision>
  <dcterms:created xsi:type="dcterms:W3CDTF">2021-07-22T11:13:00Z</dcterms:created>
  <dcterms:modified xsi:type="dcterms:W3CDTF">2021-07-22T13:04:00Z</dcterms:modified>
</cp:coreProperties>
</file>